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0017" w14:textId="77777777" w:rsidR="00616FEE" w:rsidRPr="00B852F5" w:rsidRDefault="00F45DC4" w:rsidP="00616FEE">
      <w:pPr>
        <w:tabs>
          <w:tab w:val="left" w:pos="4253"/>
        </w:tabs>
        <w:spacing w:line="240" w:lineRule="auto"/>
        <w:jc w:val="right"/>
        <w:rPr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B852F5">
        <w:rPr>
          <w:color w:val="000000" w:themeColor="text1"/>
          <w:sz w:val="24"/>
          <w:szCs w:val="24"/>
          <w:lang w:val="en-GB"/>
        </w:rPr>
        <w:t>Brussels 22</w:t>
      </w:r>
      <w:r w:rsidR="00616FEE" w:rsidRPr="00B852F5">
        <w:rPr>
          <w:color w:val="000000" w:themeColor="text1"/>
          <w:sz w:val="24"/>
          <w:szCs w:val="24"/>
          <w:lang w:val="en-GB"/>
        </w:rPr>
        <w:t xml:space="preserve">/02/2018 </w:t>
      </w:r>
    </w:p>
    <w:p w14:paraId="6AB948D2" w14:textId="77777777" w:rsidR="00F45DC4" w:rsidRPr="00B852F5" w:rsidRDefault="00F45DC4" w:rsidP="00977CEC">
      <w:pPr>
        <w:jc w:val="both"/>
        <w:rPr>
          <w:b/>
          <w:i/>
          <w:color w:val="000000" w:themeColor="text1"/>
          <w:sz w:val="24"/>
          <w:szCs w:val="24"/>
          <w:lang w:val="en-GB"/>
        </w:rPr>
      </w:pPr>
      <w:r w:rsidRPr="00B852F5">
        <w:rPr>
          <w:b/>
          <w:i/>
          <w:color w:val="000000" w:themeColor="text1"/>
          <w:sz w:val="24"/>
          <w:szCs w:val="24"/>
          <w:lang w:val="en-GB"/>
        </w:rPr>
        <w:t>Press release</w:t>
      </w:r>
    </w:p>
    <w:p w14:paraId="612B91A7" w14:textId="77777777" w:rsidR="00F45DC4" w:rsidRPr="00B852F5" w:rsidRDefault="00F45DC4" w:rsidP="00F45DC4">
      <w:pPr>
        <w:jc w:val="center"/>
        <w:rPr>
          <w:b/>
          <w:bCs/>
          <w:i/>
          <w:color w:val="000000" w:themeColor="text1"/>
          <w:spacing w:val="-1"/>
          <w:sz w:val="40"/>
          <w:szCs w:val="40"/>
          <w:lang w:val="en-GB"/>
        </w:rPr>
      </w:pPr>
      <w:r w:rsidRPr="00B852F5">
        <w:rPr>
          <w:b/>
          <w:bCs/>
          <w:i/>
          <w:color w:val="000000" w:themeColor="text1"/>
          <w:spacing w:val="-1"/>
          <w:sz w:val="40"/>
          <w:szCs w:val="40"/>
          <w:lang w:val="en-GB"/>
        </w:rPr>
        <w:t>PKEE on the future of biomass</w:t>
      </w:r>
    </w:p>
    <w:p w14:paraId="5F7FAD0D" w14:textId="77777777" w:rsidR="00977CEC" w:rsidRPr="00B852F5" w:rsidRDefault="00977CEC" w:rsidP="00977CEC">
      <w:pPr>
        <w:spacing w:after="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During the Euractiv workshop </w:t>
      </w:r>
      <w:r w:rsidRPr="00B852F5">
        <w:rPr>
          <w:rFonts w:cs="Times New Roman"/>
          <w:b/>
          <w:color w:val="000000" w:themeColor="text1"/>
          <w:sz w:val="24"/>
          <w:szCs w:val="24"/>
          <w:lang w:val="en-GB" w:eastAsia="pl-PL"/>
        </w:rPr>
        <w:t>“TRANSITIONING TO RENEWABLES: WHAT ROLE FOR BIOMASS?”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, 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representatives of the European Parliament and the Commission 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>together</w:t>
      </w:r>
      <w:r w:rsidR="009A5E4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with experts and stakeholders participated in a discussion </w:t>
      </w:r>
      <w:r w:rsidR="00EB261A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co-organised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by </w:t>
      </w:r>
      <w:r w:rsidR="00283CC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Polish Electricity Association</w:t>
      </w:r>
      <w:r w:rsidR="002F5E0F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(PKEE)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.</w:t>
      </w:r>
      <w:r w:rsidRPr="00B852F5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> </w:t>
      </w:r>
    </w:p>
    <w:p w14:paraId="401EAF74" w14:textId="77777777" w:rsidR="00977CEC" w:rsidRPr="00B852F5" w:rsidRDefault="00977CEC" w:rsidP="00977CEC">
      <w:pPr>
        <w:spacing w:after="0" w:line="240" w:lineRule="auto"/>
        <w:jc w:val="both"/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</w:pPr>
      <w:r w:rsidRPr="00B852F5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> </w:t>
      </w:r>
      <w:r w:rsidRPr="00B852F5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ab/>
      </w:r>
    </w:p>
    <w:p w14:paraId="743DC5E9" w14:textId="77777777" w:rsidR="000D5C10" w:rsidRDefault="00971E23" w:rsidP="000D5C10">
      <w:pPr>
        <w:ind w:firstLine="720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Biomass will continue </w:t>
      </w:r>
      <w:r w:rsidR="00D1771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to play an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important role as </w:t>
      </w:r>
      <w:r w:rsidR="00D1771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 green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source of energy</w:t>
      </w:r>
      <w:r w:rsidR="00B6570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. A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ccording to </w:t>
      </w:r>
      <w:r w:rsidR="00C3710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data presented by </w:t>
      </w:r>
      <w:r w:rsidR="00F353A8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official of the European Commission, </w:t>
      </w:r>
      <w:r w:rsidRPr="00B852F5">
        <w:rPr>
          <w:rFonts w:cs="Times New Roman"/>
          <w:b/>
          <w:color w:val="000000" w:themeColor="text1"/>
          <w:sz w:val="24"/>
          <w:szCs w:val="24"/>
          <w:lang w:val="en-GB" w:eastAsia="pl-PL"/>
        </w:rPr>
        <w:t>Mr Giulio Volpi</w:t>
      </w:r>
      <w:r w:rsidR="00B65700" w:rsidRPr="00B852F5">
        <w:rPr>
          <w:rFonts w:cs="Times New Roman"/>
          <w:b/>
          <w:color w:val="000000" w:themeColor="text1"/>
          <w:sz w:val="24"/>
          <w:szCs w:val="24"/>
          <w:lang w:val="en-GB" w:eastAsia="pl-PL"/>
        </w:rPr>
        <w:t xml:space="preserve"> </w:t>
      </w:r>
      <w:r w:rsidR="00BE1DAA" w:rsidRPr="00D26C3F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around </w:t>
      </w:r>
      <w:r w:rsidR="00A4118F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50% </w:t>
      </w:r>
      <w:r w:rsidR="00B6570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of RES in the EU </w:t>
      </w:r>
      <w:r w:rsidR="00F353A8">
        <w:rPr>
          <w:rFonts w:cs="Times New Roman"/>
          <w:color w:val="000000" w:themeColor="text1"/>
          <w:sz w:val="24"/>
          <w:szCs w:val="24"/>
          <w:lang w:val="en-GB" w:eastAsia="pl-PL"/>
        </w:rPr>
        <w:t>are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B6570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already base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>d</w:t>
      </w:r>
      <w:r w:rsidR="00B65700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on biomass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. </w:t>
      </w:r>
      <w:r w:rsidR="00D1771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Discussing the future potential of biomass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>,</w:t>
      </w:r>
      <w:r w:rsidR="00D1771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="00D1771C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r</w:t>
      </w:r>
      <w:r w:rsidR="00314B34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apporteur for the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RES Directive in the E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uropean 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P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arliament, </w:t>
      </w:r>
      <w:r w:rsidRPr="00B852F5">
        <w:rPr>
          <w:rFonts w:cs="Times New Roman"/>
          <w:b/>
          <w:iCs/>
          <w:color w:val="000000" w:themeColor="text1"/>
          <w:sz w:val="24"/>
          <w:szCs w:val="24"/>
          <w:lang w:val="en-GB" w:eastAsia="pl-PL"/>
        </w:rPr>
        <w:t>Mr José Blanco López</w:t>
      </w:r>
      <w:r w:rsidR="000966E7">
        <w:rPr>
          <w:rFonts w:cs="Times New Roman"/>
          <w:b/>
          <w:iCs/>
          <w:color w:val="000000" w:themeColor="text1"/>
          <w:sz w:val="24"/>
          <w:szCs w:val="24"/>
          <w:lang w:val="en-GB" w:eastAsia="pl-PL"/>
        </w:rPr>
        <w:t>,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highlighted his particular </w:t>
      </w:r>
      <w:r w:rsidR="00C37105">
        <w:rPr>
          <w:rFonts w:cs="Times New Roman"/>
          <w:color w:val="000000" w:themeColor="text1"/>
          <w:sz w:val="24"/>
          <w:szCs w:val="24"/>
          <w:lang w:val="en-GB" w:eastAsia="pl-PL"/>
        </w:rPr>
        <w:t>focus</w:t>
      </w:r>
      <w:r w:rsidR="00C37105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o</w:t>
      </w:r>
      <w:r w:rsidR="00C37105">
        <w:rPr>
          <w:rFonts w:cs="Times New Roman"/>
          <w:color w:val="000000" w:themeColor="text1"/>
          <w:sz w:val="24"/>
          <w:szCs w:val="24"/>
          <w:lang w:val="en-GB" w:eastAsia="pl-PL"/>
        </w:rPr>
        <w:t>n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0966E7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mak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>ing</w:t>
      </w:r>
      <w:r w:rsidR="000966E7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D1771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all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renewables </w:t>
      </w:r>
      <w:r w:rsidRPr="00D26C3F">
        <w:rPr>
          <w:rFonts w:cs="Times New Roman"/>
          <w:color w:val="000000" w:themeColor="text1"/>
          <w:sz w:val="24"/>
          <w:szCs w:val="24"/>
          <w:lang w:val="en-GB" w:eastAsia="pl-PL"/>
        </w:rPr>
        <w:t>development</w:t>
      </w:r>
      <w:r w:rsidR="00BE1DAA" w:rsidRPr="00D26C3F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and </w:t>
      </w:r>
      <w:r w:rsidR="00D1771C" w:rsidRPr="00D26C3F">
        <w:rPr>
          <w:rFonts w:cs="Times New Roman"/>
          <w:color w:val="000000" w:themeColor="text1"/>
          <w:sz w:val="24"/>
          <w:szCs w:val="24"/>
          <w:lang w:val="en-GB" w:eastAsia="pl-PL"/>
        </w:rPr>
        <w:t>deployment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coherent with the Paris Agreement</w:t>
      </w:r>
      <w:r w:rsidR="006B2C9C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goals.</w:t>
      </w:r>
    </w:p>
    <w:p w14:paraId="00DE7482" w14:textId="77777777" w:rsidR="00977CEC" w:rsidRDefault="00971E23" w:rsidP="000D5C10">
      <w:pPr>
        <w:ind w:firstLine="720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Biomass can play a key role</w:t>
      </w:r>
      <w:r w:rsidR="00456A89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not only</w:t>
      </w:r>
      <w:r w:rsidR="006B2C9C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in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fulfilling 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climate goals </w:t>
      </w:r>
      <w:r w:rsidR="00456A89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but also </w:t>
      </w:r>
      <w:r w:rsidR="000966E7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can </w:t>
      </w:r>
      <w:r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contribute to the circular economy. 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Biomass investments contribute to job creation as well as to development of the rural and post-industrial areas. </w:t>
      </w:r>
      <w:r w:rsidR="00283CC0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Panellists</w:t>
      </w:r>
      <w:r w:rsidR="00190545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</w:t>
      </w:r>
      <w:r w:rsidR="00283CC0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discussed how important </w:t>
      </w:r>
      <w:r w:rsidR="000966E7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it </w:t>
      </w:r>
      <w:r w:rsidR="00283CC0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is to 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ensure that biomass </w:t>
      </w:r>
      <w:r w:rsidR="00283CC0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is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obtained in a sustainable way in order to prevent </w:t>
      </w:r>
      <w:r w:rsidR="00807E6F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the</w:t>
      </w:r>
      <w:r w:rsidR="000966E7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negative impact on the environment.</w:t>
      </w:r>
      <w:r w:rsidR="00534C81"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Representative of the PKEE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,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F20D16" w:rsidRPr="00B852F5">
        <w:rPr>
          <w:rFonts w:cs="Times New Roman"/>
          <w:b/>
          <w:bCs/>
          <w:iCs/>
          <w:color w:val="000000" w:themeColor="text1"/>
          <w:sz w:val="24"/>
          <w:szCs w:val="24"/>
          <w:lang w:val="en-GB" w:eastAsia="pl-PL"/>
        </w:rPr>
        <w:t xml:space="preserve">Mr </w:t>
      </w:r>
      <w:r w:rsidR="00F20D16" w:rsidRPr="00B852F5">
        <w:rPr>
          <w:rFonts w:cs="Times New Roman"/>
          <w:b/>
          <w:bCs/>
          <w:color w:val="000000" w:themeColor="text1"/>
          <w:sz w:val="24"/>
          <w:szCs w:val="24"/>
          <w:lang w:val="en-GB" w:eastAsia="pl-PL"/>
        </w:rPr>
        <w:t>Maciej Gomółka</w:t>
      </w:r>
      <w:r w:rsidR="00F20D16" w:rsidRPr="007F44D1">
        <w:rPr>
          <w:rFonts w:cs="Times New Roman"/>
          <w:bCs/>
          <w:color w:val="000000" w:themeColor="text1"/>
          <w:sz w:val="24"/>
          <w:szCs w:val="24"/>
          <w:lang w:val="en-GB" w:eastAsia="pl-PL"/>
        </w:rPr>
        <w:t>, Member of the Management Board</w:t>
      </w:r>
      <w:r w:rsidR="000966E7">
        <w:rPr>
          <w:rFonts w:cs="Times New Roman"/>
          <w:bCs/>
          <w:color w:val="000000" w:themeColor="text1"/>
          <w:sz w:val="24"/>
          <w:szCs w:val="24"/>
          <w:lang w:val="en-GB" w:eastAsia="pl-PL"/>
        </w:rPr>
        <w:t xml:space="preserve"> of</w:t>
      </w:r>
      <w:r w:rsidR="000966E7" w:rsidRPr="007F44D1">
        <w:rPr>
          <w:rFonts w:cs="Times New Roman"/>
          <w:bCs/>
          <w:color w:val="000000" w:themeColor="text1"/>
          <w:sz w:val="24"/>
          <w:szCs w:val="24"/>
          <w:lang w:val="en-GB" w:eastAsia="pl-PL"/>
        </w:rPr>
        <w:t xml:space="preserve"> </w:t>
      </w:r>
      <w:r w:rsidR="00F20D16" w:rsidRPr="007F44D1">
        <w:rPr>
          <w:rFonts w:cs="Times New Roman"/>
          <w:bCs/>
          <w:color w:val="000000" w:themeColor="text1"/>
          <w:sz w:val="24"/>
          <w:szCs w:val="24"/>
          <w:lang w:val="en-GB" w:eastAsia="pl-PL"/>
        </w:rPr>
        <w:t>Enea Bioenergia</w:t>
      </w:r>
      <w:r w:rsidR="00F20D16" w:rsidRPr="007F44D1">
        <w:rPr>
          <w:rFonts w:cs="Times New Roman"/>
          <w:color w:val="000000" w:themeColor="text1"/>
          <w:sz w:val="24"/>
          <w:szCs w:val="24"/>
          <w:lang w:val="en-GB" w:eastAsia="pl-PL"/>
        </w:rPr>
        <w:t>,</w:t>
      </w:r>
      <w:r w:rsidR="00F20D16" w:rsidRPr="00B852F5">
        <w:rPr>
          <w:rFonts w:cs="Times New Roman"/>
          <w:b/>
          <w:color w:val="000000" w:themeColor="text1"/>
          <w:sz w:val="24"/>
          <w:szCs w:val="24"/>
          <w:lang w:val="en-GB" w:eastAsia="pl-PL"/>
        </w:rPr>
        <w:t xml:space="preserve"> </w:t>
      </w:r>
      <w:r w:rsidR="00C61944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 company servicing 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one of the 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world’s 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biggest biomass–based electricity generation plants in Połaniec, Poland</w:t>
      </w:r>
      <w:r w:rsidR="008D399A">
        <w:rPr>
          <w:rFonts w:cs="Times New Roman"/>
          <w:color w:val="000000" w:themeColor="text1"/>
          <w:sz w:val="24"/>
          <w:szCs w:val="24"/>
          <w:lang w:val="en-GB" w:eastAsia="pl-PL"/>
        </w:rPr>
        <w:t>,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supported the EU-wide introduction of criteria for sustainable acquisition of biomass and CO</w:t>
      </w:r>
      <w:r w:rsidR="00F20D16" w:rsidRPr="00B852F5">
        <w:rPr>
          <w:rFonts w:cs="Times New Roman"/>
          <w:color w:val="000000" w:themeColor="text1"/>
          <w:sz w:val="24"/>
          <w:szCs w:val="24"/>
          <w:vertAlign w:val="subscript"/>
          <w:lang w:val="en-GB" w:eastAsia="pl-PL"/>
        </w:rPr>
        <w:t>2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reduction for bioenergy. T</w:t>
      </w:r>
      <w:r w:rsidR="004A22CA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h</w:t>
      </w:r>
      <w:r w:rsidR="007F44D1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is is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 condition to </w:t>
      </w:r>
      <w:r w:rsidR="00D131CD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ensur</w:t>
      </w:r>
      <w:r w:rsidR="00D131CD">
        <w:rPr>
          <w:rFonts w:cs="Times New Roman"/>
          <w:color w:val="000000" w:themeColor="text1"/>
          <w:sz w:val="24"/>
          <w:szCs w:val="24"/>
          <w:lang w:val="en-GB" w:eastAsia="pl-PL"/>
        </w:rPr>
        <w:t>ing</w:t>
      </w:r>
      <w:r w:rsidR="00D131CD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consistence of all solutions concerning generation of bioenergy, including the use of biomass in the energy sector, with the EU climate and energy targets. </w:t>
      </w:r>
      <w:r w:rsidR="00F20D1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This is of particular importance in the context of the present high share of biomass in energy production in the EU, and the ambitious RES targets for 2030. </w:t>
      </w:r>
      <w:r w:rsidR="007F44D1">
        <w:rPr>
          <w:rFonts w:cs="Times New Roman"/>
          <w:color w:val="000000" w:themeColor="text1"/>
          <w:sz w:val="24"/>
          <w:szCs w:val="24"/>
          <w:lang w:val="en-GB" w:eastAsia="pl-PL"/>
        </w:rPr>
        <w:t>“</w:t>
      </w:r>
      <w:r w:rsidR="00B852F5" w:rsidRPr="00B852F5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>We believe that the criteria should be formulated in a way that will not jeopardise the growth of the bioenergy sector in the EU</w:t>
      </w:r>
      <w:r w:rsidR="007F44D1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>”</w:t>
      </w:r>
      <w:r w:rsidR="00B852F5" w:rsidRPr="00B852F5">
        <w:rPr>
          <w:rFonts w:cs="Times New Roman"/>
          <w:i/>
          <w:iCs/>
          <w:color w:val="000000" w:themeColor="text1"/>
          <w:sz w:val="24"/>
          <w:szCs w:val="24"/>
          <w:lang w:val="en-GB" w:eastAsia="pl-PL"/>
        </w:rPr>
        <w:t xml:space="preserve"> –</w:t>
      </w:r>
      <w:r w:rsidR="00B852F5" w:rsidRPr="00B852F5">
        <w:rPr>
          <w:rFonts w:cs="Times New Roman"/>
          <w:b/>
          <w:bCs/>
          <w:color w:val="000000" w:themeColor="text1"/>
          <w:sz w:val="24"/>
          <w:szCs w:val="24"/>
          <w:lang w:val="en-GB" w:eastAsia="pl-PL"/>
        </w:rPr>
        <w:t xml:space="preserve"> said Mr Gomółka</w:t>
      </w:r>
      <w:r w:rsidR="00B852F5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. </w:t>
      </w:r>
      <w:r w:rsidR="007F44D1">
        <w:rPr>
          <w:rFonts w:cs="Times New Roman"/>
          <w:color w:val="000000" w:themeColor="text1"/>
          <w:sz w:val="24"/>
          <w:szCs w:val="24"/>
          <w:lang w:val="en-GB" w:eastAsia="pl-PL"/>
        </w:rPr>
        <w:t>A</w:t>
      </w:r>
      <w:r w:rsidR="00B427A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s the PKEE highlights, </w:t>
      </w:r>
      <w:r w:rsidR="00314B34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some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B427A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of 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="00B427A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proposed </w:t>
      </w:r>
      <w:r w:rsidR="00F95CEA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restrictions</w:t>
      </w:r>
      <w:r w:rsidR="00B427A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would </w:t>
      </w:r>
      <w:r w:rsidR="007F44D1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have negative impact on biomass </w:t>
      </w:r>
      <w:r w:rsidR="00D97E9D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investments. In particular, the proposal to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limit the right </w:t>
      </w:r>
      <w:r w:rsidR="009A2BF8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to be considered as a 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>contributo</w:t>
      </w:r>
      <w:r w:rsidR="00807E6F">
        <w:rPr>
          <w:rFonts w:cs="Times New Roman"/>
          <w:color w:val="000000" w:themeColor="text1"/>
          <w:sz w:val="24"/>
          <w:szCs w:val="24"/>
          <w:lang w:val="en-GB" w:eastAsia="pl-PL"/>
        </w:rPr>
        <w:t>r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to </w:t>
      </w:r>
      <w:r w:rsidR="00807E6F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="009A2BF8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RES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target</w:t>
      </w:r>
      <w:r w:rsidR="009A2BF8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A2BF8">
        <w:rPr>
          <w:rFonts w:cs="Times New Roman"/>
          <w:color w:val="000000" w:themeColor="text1"/>
          <w:sz w:val="24"/>
          <w:szCs w:val="24"/>
          <w:lang w:val="en-GB" w:eastAsia="pl-PL"/>
        </w:rPr>
        <w:t>in case of</w:t>
      </w:r>
      <w:r w:rsidR="009A2BF8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capacity exceeding</w:t>
      </w:r>
      <w:r w:rsidR="00EF7913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ca.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7 MWe</w:t>
      </w:r>
      <w:r w:rsidR="00EF7913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(20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MW</w:t>
      </w:r>
      <w:r w:rsidR="00EF7913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fuel capacity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) if the unit concerned is not a high</w:t>
      </w:r>
      <w:r w:rsidR="00701ACB">
        <w:rPr>
          <w:rFonts w:cs="Times New Roman"/>
          <w:color w:val="000000" w:themeColor="text1"/>
          <w:sz w:val="24"/>
          <w:szCs w:val="24"/>
          <w:lang w:val="en-GB" w:eastAsia="pl-PL"/>
        </w:rPr>
        <w:t>-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efficien</w:t>
      </w:r>
      <w:r w:rsidR="00701ACB">
        <w:rPr>
          <w:rFonts w:cs="Times New Roman"/>
          <w:color w:val="000000" w:themeColor="text1"/>
          <w:sz w:val="24"/>
          <w:szCs w:val="24"/>
          <w:lang w:val="en-GB" w:eastAsia="pl-PL"/>
        </w:rPr>
        <w:t>cy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combined power and heat installation. </w:t>
      </w:r>
      <w:r w:rsidR="00D97E9D">
        <w:rPr>
          <w:rFonts w:cs="Times New Roman"/>
          <w:color w:val="000000" w:themeColor="text1"/>
          <w:sz w:val="24"/>
          <w:szCs w:val="24"/>
          <w:lang w:val="en-GB" w:eastAsia="pl-PL"/>
        </w:rPr>
        <w:t>W</w:t>
      </w:r>
      <w:r w:rsidR="008530D6">
        <w:rPr>
          <w:rFonts w:cs="Times New Roman"/>
          <w:color w:val="000000" w:themeColor="text1"/>
          <w:sz w:val="24"/>
          <w:szCs w:val="24"/>
          <w:lang w:val="en-GB" w:eastAsia="pl-PL"/>
        </w:rPr>
        <w:t>ith</w:t>
      </w:r>
      <w:r w:rsidR="00D97E9D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measures provided </w:t>
      </w:r>
      <w:r w:rsidR="008530D6">
        <w:rPr>
          <w:rFonts w:cs="Times New Roman"/>
          <w:color w:val="000000" w:themeColor="text1"/>
          <w:sz w:val="24"/>
          <w:szCs w:val="24"/>
          <w:lang w:val="en-GB" w:eastAsia="pl-PL"/>
        </w:rPr>
        <w:t>at the same time</w:t>
      </w:r>
      <w:r w:rsidR="008530D6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by the regulations concerning sustainable development and CO</w:t>
      </w:r>
      <w:r w:rsidR="00977CEC" w:rsidRPr="00B852F5">
        <w:rPr>
          <w:rFonts w:cs="Times New Roman"/>
          <w:color w:val="000000" w:themeColor="text1"/>
          <w:sz w:val="24"/>
          <w:szCs w:val="24"/>
          <w:vertAlign w:val="subscript"/>
          <w:lang w:val="en-GB" w:eastAsia="pl-PL"/>
        </w:rPr>
        <w:t>2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reduction criteria</w:t>
      </w:r>
      <w:r w:rsidR="008530D6">
        <w:rPr>
          <w:rFonts w:cs="Times New Roman"/>
          <w:color w:val="000000" w:themeColor="text1"/>
          <w:sz w:val="24"/>
          <w:szCs w:val="24"/>
          <w:lang w:val="en-GB" w:eastAsia="pl-PL"/>
        </w:rPr>
        <w:t>,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these restrictions would not provide any added value but </w:t>
      </w:r>
      <w:r w:rsidR="008530D6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would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significantly undermine development of biomass as </w:t>
      </w:r>
      <w:r w:rsidR="00807E6F">
        <w:rPr>
          <w:rFonts w:cs="Times New Roman"/>
          <w:color w:val="000000" w:themeColor="text1"/>
          <w:sz w:val="24"/>
          <w:szCs w:val="24"/>
          <w:lang w:val="en-GB" w:eastAsia="pl-PL"/>
        </w:rPr>
        <w:t>the</w:t>
      </w:r>
      <w:r w:rsidR="00807E6F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transition fuel towards low-carbon economy in coal dependent countries. Moreover, </w:t>
      </w:r>
      <w:r w:rsidR="00701ACB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capacity limits give no consideration at all to the local specifics of individual Member States. 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>I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ndividual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lastRenderedPageBreak/>
        <w:t xml:space="preserve">circumstances in many countries 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do 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>not justif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>y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build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>ing</w:t>
      </w:r>
      <w:r w:rsidR="00977CEC" w:rsidRPr="00B852F5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numerous small cogeneration installations due to the lack of continuous demand for heat, existing heating infrastructures and other local conditions favouring construction of units generating electricity only.</w:t>
      </w:r>
    </w:p>
    <w:p w14:paraId="71285240" w14:textId="77777777" w:rsidR="00456A89" w:rsidRDefault="00456A89" w:rsidP="00456A89">
      <w:pPr>
        <w:ind w:firstLine="720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  <w:r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As concluded by </w:t>
      </w:r>
      <w:r w:rsidR="00701ACB"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the </w:t>
      </w:r>
      <w:r>
        <w:rPr>
          <w:rFonts w:cs="Times New Roman"/>
          <w:color w:val="000000" w:themeColor="text1"/>
          <w:sz w:val="24"/>
          <w:szCs w:val="24"/>
          <w:lang w:val="en-GB" w:eastAsia="pl-PL"/>
        </w:rPr>
        <w:t>panellists</w:t>
      </w:r>
      <w:r w:rsidR="009A5E40">
        <w:rPr>
          <w:rFonts w:cs="Times New Roman"/>
          <w:color w:val="000000" w:themeColor="text1"/>
          <w:sz w:val="24"/>
          <w:szCs w:val="24"/>
          <w:lang w:val="en-GB" w:eastAsia="pl-PL"/>
        </w:rPr>
        <w:t>, the</w:t>
      </w:r>
      <w:r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 revised RES </w:t>
      </w:r>
      <w:r w:rsidR="007B26AD">
        <w:rPr>
          <w:rFonts w:cs="Times New Roman"/>
          <w:color w:val="000000" w:themeColor="text1"/>
          <w:sz w:val="24"/>
          <w:szCs w:val="24"/>
          <w:lang w:val="en-GB" w:eastAsia="pl-PL"/>
        </w:rPr>
        <w:t>D</w:t>
      </w:r>
      <w:r>
        <w:rPr>
          <w:rFonts w:cs="Times New Roman"/>
          <w:color w:val="000000" w:themeColor="text1"/>
          <w:sz w:val="24"/>
          <w:szCs w:val="24"/>
          <w:lang w:val="en-GB" w:eastAsia="pl-PL"/>
        </w:rPr>
        <w:t xml:space="preserve">irective should guarantee </w:t>
      </w:r>
      <w:r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c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orrectly used and managed biomass</w:t>
      </w:r>
      <w:r w:rsidR="007B26AD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in sustainable way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 </w:t>
      </w:r>
      <w:r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in order to continue its positive 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impact on social prosperity in full correlation with </w:t>
      </w:r>
      <w:r w:rsidR="00661AD4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the 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European climate goals</w:t>
      </w:r>
      <w:r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, in particular </w:t>
      </w:r>
      <w:r w:rsidR="009A5E40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 xml:space="preserve">the </w:t>
      </w:r>
      <w:r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development of renewable sources of energy</w:t>
      </w:r>
      <w:r w:rsidRPr="00B852F5">
        <w:rPr>
          <w:rFonts w:cs="Times New Roman"/>
          <w:iCs/>
          <w:color w:val="000000" w:themeColor="text1"/>
          <w:sz w:val="24"/>
          <w:szCs w:val="24"/>
          <w:lang w:val="en-GB" w:eastAsia="pl-PL"/>
        </w:rPr>
        <w:t>.</w:t>
      </w:r>
    </w:p>
    <w:p w14:paraId="32E855D7" w14:textId="77777777" w:rsidR="0020031C" w:rsidRPr="00B852F5" w:rsidRDefault="0020031C" w:rsidP="00283CC0">
      <w:pPr>
        <w:jc w:val="both"/>
        <w:rPr>
          <w:rFonts w:cs="Times New Roman"/>
          <w:iCs/>
          <w:color w:val="000000" w:themeColor="text1"/>
          <w:sz w:val="24"/>
          <w:szCs w:val="24"/>
          <w:lang w:val="en-GB" w:eastAsia="pl-PL"/>
        </w:rPr>
      </w:pPr>
      <w:r>
        <w:rPr>
          <w:rFonts w:cs="Times New Roman"/>
          <w:color w:val="000000" w:themeColor="text1"/>
          <w:sz w:val="24"/>
          <w:szCs w:val="24"/>
          <w:lang w:val="en-GB" w:eastAsia="pl-PL"/>
        </w:rPr>
        <w:tab/>
        <w:t xml:space="preserve"> </w:t>
      </w:r>
    </w:p>
    <w:p w14:paraId="1631F066" w14:textId="77777777" w:rsidR="00977CEC" w:rsidRPr="00B852F5" w:rsidRDefault="00977CEC" w:rsidP="00977CE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</w:p>
    <w:p w14:paraId="14E043FC" w14:textId="77777777" w:rsidR="00977CEC" w:rsidRPr="00B852F5" w:rsidRDefault="00977CEC" w:rsidP="00977CEC">
      <w:pPr>
        <w:spacing w:after="30" w:line="240" w:lineRule="auto"/>
        <w:jc w:val="both"/>
        <w:rPr>
          <w:rFonts w:cs="Times New Roman"/>
          <w:color w:val="000000" w:themeColor="text1"/>
          <w:sz w:val="24"/>
          <w:szCs w:val="24"/>
          <w:lang w:val="en-GB" w:eastAsia="pl-PL"/>
        </w:rPr>
      </w:pPr>
    </w:p>
    <w:p w14:paraId="7A9CE699" w14:textId="77777777" w:rsidR="00977CEC" w:rsidRPr="00B852F5" w:rsidRDefault="00977CEC" w:rsidP="00977CEC">
      <w:pPr>
        <w:spacing w:after="0" w:line="240" w:lineRule="auto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</w:pPr>
    </w:p>
    <w:p w14:paraId="7047636E" w14:textId="77777777" w:rsidR="00977CEC" w:rsidRPr="00B852F5" w:rsidRDefault="00977CEC" w:rsidP="00977CEC">
      <w:pPr>
        <w:spacing w:after="0" w:line="240" w:lineRule="auto"/>
        <w:jc w:val="both"/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</w:pPr>
      <w:r w:rsidRPr="00B852F5">
        <w:rPr>
          <w:rFonts w:ascii="Helvetica Neue" w:hAnsi="Helvetica Neue" w:cs="Times New Roman"/>
          <w:b/>
          <w:bCs/>
          <w:color w:val="000000" w:themeColor="text1"/>
          <w:sz w:val="18"/>
          <w:szCs w:val="18"/>
          <w:lang w:val="en-GB" w:eastAsia="pl-PL"/>
        </w:rPr>
        <w:t>Contact person:</w:t>
      </w:r>
    </w:p>
    <w:p w14:paraId="7DBE69DE" w14:textId="77777777" w:rsidR="00977CEC" w:rsidRPr="00B852F5" w:rsidRDefault="00977CEC" w:rsidP="00977CEC">
      <w:pPr>
        <w:spacing w:after="0" w:line="240" w:lineRule="auto"/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</w:pP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t>Tomasz MAJKA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br/>
        <w:t>Communications Officer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br/>
        <w:t>Polish Electricity Association (PKEE)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br/>
        <w:t>tomasz.majka@pkee.pl 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br/>
        <w:t>M. BE +32477291350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br/>
        <w:t>M.</w:t>
      </w:r>
      <w:r w:rsidR="00283CC0"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t xml:space="preserve"> </w:t>
      </w:r>
      <w:r w:rsidRPr="00B852F5">
        <w:rPr>
          <w:rFonts w:ascii="Helvetica Neue" w:hAnsi="Helvetica Neue" w:cs="Times New Roman"/>
          <w:color w:val="000000" w:themeColor="text1"/>
          <w:sz w:val="18"/>
          <w:szCs w:val="18"/>
          <w:lang w:val="en-GB" w:eastAsia="pl-PL"/>
        </w:rPr>
        <w:t>PL +48733899896</w:t>
      </w:r>
    </w:p>
    <w:p w14:paraId="0CF0740B" w14:textId="77777777" w:rsidR="002E0B62" w:rsidRPr="00B852F5" w:rsidRDefault="002E0B62">
      <w:pPr>
        <w:rPr>
          <w:color w:val="000000" w:themeColor="text1"/>
          <w:lang w:val="en-GB"/>
        </w:rPr>
      </w:pPr>
    </w:p>
    <w:sectPr w:rsidR="002E0B62" w:rsidRPr="00B852F5" w:rsidSect="001F4F6F">
      <w:headerReference w:type="default" r:id="rId7"/>
      <w:footerReference w:type="default" r:id="rId8"/>
      <w:pgSz w:w="12240" w:h="15840"/>
      <w:pgMar w:top="1417" w:right="1417" w:bottom="1417" w:left="1417" w:header="510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C0F41" w16cid:durableId="1E3914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A0665" w14:textId="77777777" w:rsidR="00905FB9" w:rsidRDefault="00905FB9" w:rsidP="001F4F6F">
      <w:pPr>
        <w:spacing w:after="0" w:line="240" w:lineRule="auto"/>
      </w:pPr>
      <w:r>
        <w:separator/>
      </w:r>
    </w:p>
  </w:endnote>
  <w:endnote w:type="continuationSeparator" w:id="0">
    <w:p w14:paraId="44841C0C" w14:textId="77777777" w:rsidR="00905FB9" w:rsidRDefault="00905FB9" w:rsidP="001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1C37" w14:textId="77777777" w:rsidR="001F4F6F" w:rsidRPr="00283CC0" w:rsidRDefault="00555BE3" w:rsidP="00283CC0">
    <w:pPr>
      <w:pStyle w:val="NoSpacing"/>
      <w:spacing w:line="360" w:lineRule="auto"/>
      <w:jc w:val="center"/>
      <w:rPr>
        <w:rFonts w:ascii="Times New Roman" w:hAnsi="Times New Roman" w:cs="Times New Roman"/>
        <w:sz w:val="18"/>
        <w:szCs w:val="18"/>
        <w:lang w:val="fr-BE"/>
      </w:rPr>
    </w:pPr>
    <w:r w:rsidRPr="00283CC0">
      <w:rPr>
        <w:rFonts w:ascii="Times New Roman" w:hAnsi="Times New Roman" w:cs="Times New Roman"/>
        <w:sz w:val="18"/>
        <w:szCs w:val="18"/>
        <w:lang w:val="fr-BE"/>
      </w:rPr>
      <w:t>Rue Froissart 123-133</w:t>
    </w:r>
    <w:r w:rsidR="00283CC0">
      <w:rPr>
        <w:rFonts w:ascii="Times New Roman" w:hAnsi="Times New Roman" w:cs="Times New Roman"/>
        <w:sz w:val="18"/>
        <w:szCs w:val="18"/>
        <w:lang w:val="fr-BE"/>
      </w:rPr>
      <w:t xml:space="preserve">  </w:t>
    </w:r>
    <w:r w:rsidR="002E0B62" w:rsidRPr="00283CC0">
      <w:rPr>
        <w:rFonts w:ascii="Times New Roman" w:hAnsi="Times New Roman" w:cs="Times New Roman"/>
        <w:sz w:val="18"/>
        <w:szCs w:val="18"/>
        <w:lang w:val="fr-BE"/>
      </w:rPr>
      <w:t>.</w:t>
    </w:r>
    <w:r w:rsidR="00283CC0">
      <w:rPr>
        <w:rFonts w:ascii="Times New Roman" w:hAnsi="Times New Roman" w:cs="Times New Roman"/>
        <w:sz w:val="18"/>
        <w:szCs w:val="18"/>
        <w:lang w:val="fr-BE"/>
      </w:rPr>
      <w:t xml:space="preserve">  </w:t>
    </w:r>
    <w:r w:rsidR="004D03E9" w:rsidRPr="00283CC0">
      <w:rPr>
        <w:rFonts w:ascii="Times New Roman" w:hAnsi="Times New Roman" w:cs="Times New Roman"/>
        <w:sz w:val="18"/>
        <w:szCs w:val="18"/>
        <w:lang w:val="fr-BE"/>
      </w:rPr>
      <w:t>B-</w:t>
    </w:r>
    <w:r w:rsidR="001F4F6F" w:rsidRPr="00283CC0">
      <w:rPr>
        <w:rFonts w:ascii="Times New Roman" w:hAnsi="Times New Roman" w:cs="Times New Roman"/>
        <w:sz w:val="18"/>
        <w:szCs w:val="18"/>
        <w:lang w:val="fr-BE"/>
      </w:rPr>
      <w:t>1</w:t>
    </w:r>
    <w:r w:rsidRPr="00283CC0">
      <w:rPr>
        <w:rFonts w:ascii="Times New Roman" w:hAnsi="Times New Roman" w:cs="Times New Roman"/>
        <w:sz w:val="18"/>
        <w:szCs w:val="18"/>
        <w:lang w:val="fr-BE"/>
      </w:rPr>
      <w:t>04</w:t>
    </w:r>
    <w:r w:rsidR="001F4F6F" w:rsidRPr="00283CC0">
      <w:rPr>
        <w:rFonts w:ascii="Times New Roman" w:hAnsi="Times New Roman" w:cs="Times New Roman"/>
        <w:sz w:val="18"/>
        <w:szCs w:val="18"/>
        <w:lang w:val="fr-BE"/>
      </w:rPr>
      <w:t>0 Brussels</w:t>
    </w:r>
    <w:r w:rsidR="00AD4E22" w:rsidRPr="00283CC0">
      <w:rPr>
        <w:rFonts w:ascii="Times New Roman" w:hAnsi="Times New Roman" w:cs="Times New Roman"/>
        <w:sz w:val="18"/>
        <w:szCs w:val="18"/>
        <w:lang w:val="fr-BE"/>
      </w:rPr>
      <w:t xml:space="preserve"> </w:t>
    </w:r>
    <w:r w:rsidR="001F4F6F" w:rsidRPr="00283CC0">
      <w:rPr>
        <w:rFonts w:ascii="Times New Roman" w:hAnsi="Times New Roman" w:cs="Times New Roman"/>
        <w:sz w:val="18"/>
        <w:szCs w:val="18"/>
        <w:lang w:val="fr-BE"/>
      </w:rPr>
      <w:t xml:space="preserve"> </w:t>
    </w:r>
  </w:p>
  <w:p w14:paraId="2056743A" w14:textId="77777777" w:rsidR="001F4F6F" w:rsidRPr="00283CC0" w:rsidRDefault="001F4F6F" w:rsidP="00555BE3">
    <w:pPr>
      <w:pStyle w:val="NoSpacing"/>
      <w:jc w:val="center"/>
      <w:rPr>
        <w:rFonts w:ascii="Times New Roman" w:hAnsi="Times New Roman" w:cs="Times New Roman"/>
        <w:sz w:val="18"/>
        <w:szCs w:val="18"/>
        <w:lang w:val="fr-BE"/>
      </w:rPr>
    </w:pPr>
    <w:r w:rsidRPr="00283CC0">
      <w:rPr>
        <w:rFonts w:ascii="Times New Roman" w:hAnsi="Times New Roman" w:cs="Times New Roman"/>
        <w:sz w:val="18"/>
        <w:szCs w:val="18"/>
        <w:lang w:val="fr-BE"/>
      </w:rPr>
      <w:t xml:space="preserve"> </w:t>
    </w:r>
    <w:r w:rsidR="00AD4E22" w:rsidRPr="00283CC0">
      <w:rPr>
        <w:rFonts w:ascii="Times New Roman" w:hAnsi="Times New Roman" w:cs="Times New Roman"/>
        <w:sz w:val="18"/>
        <w:szCs w:val="18"/>
        <w:lang w:val="fr-BE"/>
      </w:rPr>
      <w:t xml:space="preserve">www.pkee.pl </w:t>
    </w:r>
    <w:r w:rsidRPr="00283CC0">
      <w:rPr>
        <w:rFonts w:ascii="Times New Roman" w:hAnsi="Times New Roman" w:cs="Times New Roman"/>
        <w:sz w:val="18"/>
        <w:szCs w:val="18"/>
        <w:lang w:val="fr-BE"/>
      </w:rPr>
      <w:t xml:space="preserve"> .</w:t>
    </w:r>
    <w:r w:rsidR="00AD4E22" w:rsidRPr="00283CC0">
      <w:rPr>
        <w:rFonts w:ascii="Times New Roman" w:hAnsi="Times New Roman" w:cs="Times New Roman"/>
        <w:sz w:val="18"/>
        <w:szCs w:val="18"/>
        <w:lang w:val="fr-BE"/>
      </w:rPr>
      <w:t xml:space="preserve"> </w:t>
    </w:r>
    <w:r w:rsidRPr="00283CC0">
      <w:rPr>
        <w:rFonts w:ascii="Times New Roman" w:hAnsi="Times New Roman" w:cs="Times New Roman"/>
        <w:sz w:val="18"/>
        <w:szCs w:val="18"/>
        <w:lang w:val="fr-BE"/>
      </w:rPr>
      <w:t xml:space="preserve"> </w:t>
    </w:r>
    <w:r w:rsidR="00AD4E22" w:rsidRPr="00283CC0">
      <w:rPr>
        <w:rFonts w:ascii="Times New Roman" w:hAnsi="Times New Roman" w:cs="Times New Roman"/>
        <w:sz w:val="18"/>
        <w:szCs w:val="18"/>
        <w:lang w:val="fr-BE"/>
      </w:rPr>
      <w:t>brussels@pkee.pl</w:t>
    </w:r>
    <w:r w:rsidR="00283CC0">
      <w:rPr>
        <w:rFonts w:ascii="Times New Roman" w:hAnsi="Times New Roman" w:cs="Times New Roman"/>
        <w:sz w:val="18"/>
        <w:szCs w:val="18"/>
        <w:lang w:val="fr-BE"/>
      </w:rPr>
      <w:t xml:space="preserve">  </w:t>
    </w:r>
    <w:r w:rsidR="00555BE3" w:rsidRPr="00283CC0">
      <w:rPr>
        <w:rFonts w:ascii="Times New Roman" w:hAnsi="Times New Roman" w:cs="Times New Roman"/>
        <w:sz w:val="18"/>
        <w:szCs w:val="18"/>
        <w:lang w:val="fr-BE"/>
      </w:rPr>
      <w:t>.</w:t>
    </w:r>
    <w:r w:rsidR="00AD4E22" w:rsidRPr="00283CC0">
      <w:rPr>
        <w:rFonts w:ascii="Times New Roman" w:hAnsi="Times New Roman" w:cs="Times New Roman"/>
        <w:sz w:val="18"/>
        <w:szCs w:val="18"/>
        <w:lang w:val="fr-BE"/>
      </w:rPr>
      <w:t xml:space="preserve">  </w:t>
    </w:r>
    <w:r w:rsidR="00555BE3" w:rsidRPr="00283CC0">
      <w:rPr>
        <w:rFonts w:ascii="Times New Roman" w:hAnsi="Times New Roman" w:cs="Times New Roman"/>
        <w:sz w:val="18"/>
        <w:szCs w:val="18"/>
        <w:lang w:val="fr-BE"/>
      </w:rPr>
      <w:t>@PKEE_Brussels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A778" w14:textId="77777777" w:rsidR="00905FB9" w:rsidRDefault="00905FB9" w:rsidP="001F4F6F">
      <w:pPr>
        <w:spacing w:after="0" w:line="240" w:lineRule="auto"/>
      </w:pPr>
      <w:r>
        <w:separator/>
      </w:r>
    </w:p>
  </w:footnote>
  <w:footnote w:type="continuationSeparator" w:id="0">
    <w:p w14:paraId="38246322" w14:textId="77777777" w:rsidR="00905FB9" w:rsidRDefault="00905FB9" w:rsidP="001F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1269" w14:textId="77777777" w:rsidR="001F4F6F" w:rsidRDefault="001F4F6F">
    <w:pPr>
      <w:pStyle w:val="Header"/>
    </w:pPr>
    <w:r>
      <w:rPr>
        <w:noProof/>
        <w:lang w:val="en-GB" w:eastAsia="en-GB"/>
      </w:rPr>
      <w:drawing>
        <wp:inline distT="0" distB="0" distL="0" distR="0" wp14:anchorId="5BC76B94" wp14:editId="0C76F3B8">
          <wp:extent cx="1150266" cy="904875"/>
          <wp:effectExtent l="0" t="0" r="0" b="0"/>
          <wp:docPr id="1" name="Obraz 1" descr="C:\Users\PKEE\Desktop\Logo_PKEE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EE\Desktop\Logo_PKEE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41" cy="91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E059C" w14:textId="77777777" w:rsidR="001F4F6F" w:rsidRDefault="001F4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F"/>
    <w:rsid w:val="00007C69"/>
    <w:rsid w:val="00026FA4"/>
    <w:rsid w:val="000578C7"/>
    <w:rsid w:val="000966E7"/>
    <w:rsid w:val="000A0F79"/>
    <w:rsid w:val="000B13C6"/>
    <w:rsid w:val="000D5C10"/>
    <w:rsid w:val="00122FC8"/>
    <w:rsid w:val="00127E7B"/>
    <w:rsid w:val="001579A0"/>
    <w:rsid w:val="001602BC"/>
    <w:rsid w:val="001826B6"/>
    <w:rsid w:val="00190545"/>
    <w:rsid w:val="001A286E"/>
    <w:rsid w:val="001B033A"/>
    <w:rsid w:val="001D1F29"/>
    <w:rsid w:val="001D568E"/>
    <w:rsid w:val="001F4F6F"/>
    <w:rsid w:val="0020031C"/>
    <w:rsid w:val="00283CC0"/>
    <w:rsid w:val="002A02C4"/>
    <w:rsid w:val="002E0B62"/>
    <w:rsid w:val="002F52EF"/>
    <w:rsid w:val="002F5E0F"/>
    <w:rsid w:val="00314B34"/>
    <w:rsid w:val="00374A87"/>
    <w:rsid w:val="003C1800"/>
    <w:rsid w:val="004325CD"/>
    <w:rsid w:val="00456A89"/>
    <w:rsid w:val="00466A3B"/>
    <w:rsid w:val="004758FF"/>
    <w:rsid w:val="004A22CA"/>
    <w:rsid w:val="004B5E9C"/>
    <w:rsid w:val="004D03E9"/>
    <w:rsid w:val="004D0DDE"/>
    <w:rsid w:val="004D5C27"/>
    <w:rsid w:val="004D7806"/>
    <w:rsid w:val="00534C81"/>
    <w:rsid w:val="00540384"/>
    <w:rsid w:val="00555BE3"/>
    <w:rsid w:val="005D7E1C"/>
    <w:rsid w:val="005E005A"/>
    <w:rsid w:val="006001DA"/>
    <w:rsid w:val="00616FEE"/>
    <w:rsid w:val="00650D2A"/>
    <w:rsid w:val="00661AD4"/>
    <w:rsid w:val="0068306E"/>
    <w:rsid w:val="006869B2"/>
    <w:rsid w:val="00691C30"/>
    <w:rsid w:val="006B2C9C"/>
    <w:rsid w:val="006E2FDF"/>
    <w:rsid w:val="00701ACB"/>
    <w:rsid w:val="00732376"/>
    <w:rsid w:val="00732D33"/>
    <w:rsid w:val="00740998"/>
    <w:rsid w:val="007774BF"/>
    <w:rsid w:val="007943B8"/>
    <w:rsid w:val="007B26AD"/>
    <w:rsid w:val="007D1630"/>
    <w:rsid w:val="007E2F42"/>
    <w:rsid w:val="007F44D1"/>
    <w:rsid w:val="00807E6F"/>
    <w:rsid w:val="008530D6"/>
    <w:rsid w:val="0085587F"/>
    <w:rsid w:val="008A2B86"/>
    <w:rsid w:val="008C4FEF"/>
    <w:rsid w:val="008D399A"/>
    <w:rsid w:val="008F755C"/>
    <w:rsid w:val="00905FB9"/>
    <w:rsid w:val="00913A52"/>
    <w:rsid w:val="00971E23"/>
    <w:rsid w:val="00977CEC"/>
    <w:rsid w:val="0098226F"/>
    <w:rsid w:val="00990463"/>
    <w:rsid w:val="009A2BF8"/>
    <w:rsid w:val="009A2E72"/>
    <w:rsid w:val="009A316A"/>
    <w:rsid w:val="009A5E40"/>
    <w:rsid w:val="009D4DDC"/>
    <w:rsid w:val="00A16E6E"/>
    <w:rsid w:val="00A4118F"/>
    <w:rsid w:val="00A8127B"/>
    <w:rsid w:val="00AD4E22"/>
    <w:rsid w:val="00B10002"/>
    <w:rsid w:val="00B132F3"/>
    <w:rsid w:val="00B1414B"/>
    <w:rsid w:val="00B427AC"/>
    <w:rsid w:val="00B65700"/>
    <w:rsid w:val="00B676AF"/>
    <w:rsid w:val="00B852F5"/>
    <w:rsid w:val="00BD0552"/>
    <w:rsid w:val="00BD2E70"/>
    <w:rsid w:val="00BE1DAA"/>
    <w:rsid w:val="00BF62F6"/>
    <w:rsid w:val="00BF637A"/>
    <w:rsid w:val="00C312C8"/>
    <w:rsid w:val="00C37105"/>
    <w:rsid w:val="00C61944"/>
    <w:rsid w:val="00C77F87"/>
    <w:rsid w:val="00D131CD"/>
    <w:rsid w:val="00D1771C"/>
    <w:rsid w:val="00D26C3F"/>
    <w:rsid w:val="00D41705"/>
    <w:rsid w:val="00D82A2C"/>
    <w:rsid w:val="00D97E9D"/>
    <w:rsid w:val="00DE6879"/>
    <w:rsid w:val="00E22AB6"/>
    <w:rsid w:val="00E30F0D"/>
    <w:rsid w:val="00EB261A"/>
    <w:rsid w:val="00EC5C20"/>
    <w:rsid w:val="00EF6430"/>
    <w:rsid w:val="00EF7913"/>
    <w:rsid w:val="00F20D16"/>
    <w:rsid w:val="00F306E5"/>
    <w:rsid w:val="00F353A8"/>
    <w:rsid w:val="00F45DC4"/>
    <w:rsid w:val="00F71B6B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2"/>
  </w:style>
  <w:style w:type="paragraph" w:styleId="Heading2">
    <w:name w:val="heading 2"/>
    <w:basedOn w:val="Normal"/>
    <w:link w:val="Heading2Char"/>
    <w:uiPriority w:val="9"/>
    <w:qFormat/>
    <w:rsid w:val="00F45DC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F"/>
  </w:style>
  <w:style w:type="paragraph" w:styleId="Footer">
    <w:name w:val="footer"/>
    <w:basedOn w:val="Normal"/>
    <w:link w:val="FooterChar"/>
    <w:uiPriority w:val="99"/>
    <w:unhideWhenUsed/>
    <w:rsid w:val="001F4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F"/>
  </w:style>
  <w:style w:type="paragraph" w:styleId="NoSpacing">
    <w:name w:val="No Spacing"/>
    <w:uiPriority w:val="1"/>
    <w:qFormat/>
    <w:rsid w:val="001F4F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B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5BE3"/>
    <w:rPr>
      <w:color w:val="808080"/>
      <w:shd w:val="clear" w:color="auto" w:fill="E6E6E6"/>
    </w:rPr>
  </w:style>
  <w:style w:type="paragraph" w:customStyle="1" w:styleId="p1">
    <w:name w:val="p1"/>
    <w:basedOn w:val="Normal"/>
    <w:rsid w:val="00BD055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pl-PL" w:eastAsia="pl-PL"/>
    </w:rPr>
  </w:style>
  <w:style w:type="character" w:customStyle="1" w:styleId="apple-converted-space">
    <w:name w:val="apple-converted-space"/>
    <w:basedOn w:val="DefaultParagraphFont"/>
    <w:rsid w:val="00BD0552"/>
  </w:style>
  <w:style w:type="character" w:styleId="CommentReference">
    <w:name w:val="annotation reference"/>
    <w:basedOn w:val="DefaultParagraphFont"/>
    <w:uiPriority w:val="99"/>
    <w:semiHidden/>
    <w:unhideWhenUsed/>
    <w:rsid w:val="00BD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52"/>
    <w:pPr>
      <w:spacing w:after="200"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52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6B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6B"/>
    <w:rPr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F71B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5DC4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styleId="Strong">
    <w:name w:val="Strong"/>
    <w:basedOn w:val="DefaultParagraphFont"/>
    <w:uiPriority w:val="22"/>
    <w:qFormat/>
    <w:rsid w:val="00F45DC4"/>
    <w:rPr>
      <w:b/>
      <w:bCs/>
    </w:rPr>
  </w:style>
  <w:style w:type="paragraph" w:customStyle="1" w:styleId="p2">
    <w:name w:val="p2"/>
    <w:basedOn w:val="Normal"/>
    <w:rsid w:val="00977CEC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val="pl-PL" w:eastAsia="pl-PL"/>
    </w:rPr>
  </w:style>
  <w:style w:type="paragraph" w:customStyle="1" w:styleId="p3">
    <w:name w:val="p3"/>
    <w:basedOn w:val="Normal"/>
    <w:rsid w:val="00977CEC"/>
    <w:pPr>
      <w:spacing w:after="30" w:line="240" w:lineRule="auto"/>
      <w:jc w:val="both"/>
    </w:pPr>
    <w:rPr>
      <w:rFonts w:ascii="Helvetica Neue" w:hAnsi="Helvetica Neue" w:cs="Times New Roman"/>
      <w:color w:val="454545"/>
      <w:sz w:val="21"/>
      <w:szCs w:val="21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2"/>
  </w:style>
  <w:style w:type="paragraph" w:styleId="Heading2">
    <w:name w:val="heading 2"/>
    <w:basedOn w:val="Normal"/>
    <w:link w:val="Heading2Char"/>
    <w:uiPriority w:val="9"/>
    <w:qFormat/>
    <w:rsid w:val="00F45DC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F"/>
  </w:style>
  <w:style w:type="paragraph" w:styleId="Footer">
    <w:name w:val="footer"/>
    <w:basedOn w:val="Normal"/>
    <w:link w:val="FooterChar"/>
    <w:uiPriority w:val="99"/>
    <w:unhideWhenUsed/>
    <w:rsid w:val="001F4F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F"/>
  </w:style>
  <w:style w:type="paragraph" w:styleId="NoSpacing">
    <w:name w:val="No Spacing"/>
    <w:uiPriority w:val="1"/>
    <w:qFormat/>
    <w:rsid w:val="001F4F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B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5BE3"/>
    <w:rPr>
      <w:color w:val="808080"/>
      <w:shd w:val="clear" w:color="auto" w:fill="E6E6E6"/>
    </w:rPr>
  </w:style>
  <w:style w:type="paragraph" w:customStyle="1" w:styleId="p1">
    <w:name w:val="p1"/>
    <w:basedOn w:val="Normal"/>
    <w:rsid w:val="00BD055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pl-PL" w:eastAsia="pl-PL"/>
    </w:rPr>
  </w:style>
  <w:style w:type="character" w:customStyle="1" w:styleId="apple-converted-space">
    <w:name w:val="apple-converted-space"/>
    <w:basedOn w:val="DefaultParagraphFont"/>
    <w:rsid w:val="00BD0552"/>
  </w:style>
  <w:style w:type="character" w:styleId="CommentReference">
    <w:name w:val="annotation reference"/>
    <w:basedOn w:val="DefaultParagraphFont"/>
    <w:uiPriority w:val="99"/>
    <w:semiHidden/>
    <w:unhideWhenUsed/>
    <w:rsid w:val="00BD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52"/>
    <w:pPr>
      <w:spacing w:after="200"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52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6B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6B"/>
    <w:rPr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F71B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5DC4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styleId="Strong">
    <w:name w:val="Strong"/>
    <w:basedOn w:val="DefaultParagraphFont"/>
    <w:uiPriority w:val="22"/>
    <w:qFormat/>
    <w:rsid w:val="00F45DC4"/>
    <w:rPr>
      <w:b/>
      <w:bCs/>
    </w:rPr>
  </w:style>
  <w:style w:type="paragraph" w:customStyle="1" w:styleId="p2">
    <w:name w:val="p2"/>
    <w:basedOn w:val="Normal"/>
    <w:rsid w:val="00977CEC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val="pl-PL" w:eastAsia="pl-PL"/>
    </w:rPr>
  </w:style>
  <w:style w:type="paragraph" w:customStyle="1" w:styleId="p3">
    <w:name w:val="p3"/>
    <w:basedOn w:val="Normal"/>
    <w:rsid w:val="00977CEC"/>
    <w:pPr>
      <w:spacing w:after="30" w:line="240" w:lineRule="auto"/>
      <w:jc w:val="both"/>
    </w:pPr>
    <w:rPr>
      <w:rFonts w:ascii="Helvetica Neue" w:hAnsi="Helvetica Neue" w:cs="Times New Roman"/>
      <w:color w:val="454545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PKEE</dc:creator>
  <cp:lastModifiedBy>Sonia Moregola</cp:lastModifiedBy>
  <cp:revision>2</cp:revision>
  <cp:lastPrinted>2016-10-19T10:22:00Z</cp:lastPrinted>
  <dcterms:created xsi:type="dcterms:W3CDTF">2018-02-26T09:18:00Z</dcterms:created>
  <dcterms:modified xsi:type="dcterms:W3CDTF">2018-02-26T09:18:00Z</dcterms:modified>
</cp:coreProperties>
</file>