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3DB0" w14:textId="062464A5" w:rsidR="0055644A" w:rsidRDefault="0055644A">
      <w:pPr>
        <w:spacing w:line="240" w:lineRule="exact"/>
        <w:jc w:val="both"/>
        <w:textAlignment w:val="baseline"/>
        <w:rPr>
          <w:rFonts w:eastAsia="Times New Roman" w:cs="Lucida Sans Unicode"/>
          <w:kern w:val="2"/>
          <w:sz w:val="20"/>
          <w:szCs w:val="36"/>
        </w:rPr>
      </w:pPr>
      <w:r>
        <w:rPr>
          <w:rFonts w:eastAsia="Times New Roman" w:cs="Lucida Sans Unicode"/>
          <w:noProof/>
          <w:kern w:val="2"/>
          <w:sz w:val="20"/>
          <w:szCs w:val="36"/>
          <w:lang w:val="en-GB" w:eastAsia="en-GB"/>
        </w:rPr>
        <w:drawing>
          <wp:anchor distT="0" distB="0" distL="114300" distR="114300" simplePos="0" relativeHeight="251658240" behindDoc="0" locked="0" layoutInCell="1" allowOverlap="1" wp14:anchorId="62655E16" wp14:editId="3D35CE9B">
            <wp:simplePos x="0" y="0"/>
            <wp:positionH relativeFrom="margin">
              <wp:align>left</wp:align>
            </wp:positionH>
            <wp:positionV relativeFrom="paragraph">
              <wp:posOffset>0</wp:posOffset>
            </wp:positionV>
            <wp:extent cx="5731510" cy="19107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Top50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anchor>
        </w:drawing>
      </w:r>
    </w:p>
    <w:tbl>
      <w:tblPr>
        <w:tblW w:w="9020" w:type="dxa"/>
        <w:tblCellMar>
          <w:left w:w="0" w:type="dxa"/>
          <w:right w:w="0" w:type="dxa"/>
        </w:tblCellMar>
        <w:tblLook w:val="04A0" w:firstRow="1" w:lastRow="0" w:firstColumn="1" w:lastColumn="0" w:noHBand="0" w:noVBand="1"/>
      </w:tblPr>
      <w:tblGrid>
        <w:gridCol w:w="4509"/>
        <w:gridCol w:w="4511"/>
      </w:tblGrid>
      <w:tr w:rsidR="00293F89" w14:paraId="3CD6718E" w14:textId="77777777">
        <w:tc>
          <w:tcPr>
            <w:tcW w:w="4509" w:type="dxa"/>
            <w:shd w:val="clear" w:color="auto" w:fill="auto"/>
          </w:tcPr>
          <w:p w14:paraId="3B4C2411" w14:textId="77777777" w:rsidR="0055644A" w:rsidRDefault="0055644A">
            <w:pPr>
              <w:spacing w:line="240" w:lineRule="exact"/>
              <w:textAlignment w:val="baseline"/>
              <w:rPr>
                <w:rFonts w:eastAsia="Times New Roman" w:cs="Lucida Sans Unicode"/>
                <w:b/>
                <w:bCs/>
                <w:kern w:val="2"/>
                <w:sz w:val="20"/>
                <w:szCs w:val="24"/>
              </w:rPr>
            </w:pPr>
          </w:p>
          <w:p w14:paraId="60997495" w14:textId="337C1C08" w:rsidR="00293F89" w:rsidRDefault="00196949">
            <w:pPr>
              <w:spacing w:line="240" w:lineRule="exact"/>
              <w:textAlignment w:val="baseline"/>
            </w:pPr>
            <w:r>
              <w:rPr>
                <w:rFonts w:eastAsia="Times New Roman" w:cs="Lucida Sans Unicode"/>
                <w:b/>
                <w:bCs/>
                <w:kern w:val="2"/>
                <w:sz w:val="20"/>
                <w:szCs w:val="24"/>
              </w:rPr>
              <w:t>FOR IMMEDIATE RELEASE:</w:t>
            </w:r>
          </w:p>
          <w:p w14:paraId="7A1A5869" w14:textId="77777777" w:rsidR="00293F89" w:rsidRDefault="00196949">
            <w:pPr>
              <w:spacing w:line="240" w:lineRule="exact"/>
              <w:textAlignment w:val="baseline"/>
            </w:pPr>
            <w:r>
              <w:rPr>
                <w:rFonts w:eastAsia="Times New Roman" w:cs="Lucida Sans Unicode"/>
                <w:kern w:val="2"/>
                <w:sz w:val="20"/>
                <w:szCs w:val="24"/>
              </w:rPr>
              <w:t>12 October 2017</w:t>
            </w:r>
          </w:p>
        </w:tc>
        <w:tc>
          <w:tcPr>
            <w:tcW w:w="4510" w:type="dxa"/>
            <w:shd w:val="clear" w:color="auto" w:fill="auto"/>
          </w:tcPr>
          <w:p w14:paraId="5828F404" w14:textId="77777777" w:rsidR="0055644A" w:rsidRDefault="0055644A">
            <w:pPr>
              <w:spacing w:line="240" w:lineRule="exact"/>
              <w:textAlignment w:val="baseline"/>
              <w:rPr>
                <w:rFonts w:eastAsia="Times New Roman" w:cs="Lucida Sans Unicode"/>
                <w:b/>
                <w:bCs/>
                <w:kern w:val="2"/>
                <w:sz w:val="20"/>
                <w:szCs w:val="24"/>
              </w:rPr>
            </w:pPr>
          </w:p>
          <w:p w14:paraId="5FBE9DA4" w14:textId="73106CC0" w:rsidR="00293F89" w:rsidRDefault="00196949">
            <w:pPr>
              <w:spacing w:line="240" w:lineRule="exact"/>
              <w:textAlignment w:val="baseline"/>
            </w:pPr>
            <w:r>
              <w:rPr>
                <w:rFonts w:eastAsia="Times New Roman" w:cs="Lucida Sans Unicode"/>
                <w:b/>
                <w:bCs/>
                <w:kern w:val="2"/>
                <w:sz w:val="20"/>
                <w:szCs w:val="24"/>
              </w:rPr>
              <w:t>FOR ADDITIONAL INFORMATION, CONTACT:</w:t>
            </w:r>
          </w:p>
          <w:p w14:paraId="2EB29331" w14:textId="77777777" w:rsidR="00293F89" w:rsidRDefault="00196949">
            <w:pPr>
              <w:spacing w:line="240" w:lineRule="exact"/>
              <w:textAlignment w:val="baseline"/>
            </w:pPr>
            <w:r>
              <w:rPr>
                <w:kern w:val="2"/>
                <w:sz w:val="20"/>
                <w:szCs w:val="24"/>
              </w:rPr>
              <w:t>T:</w:t>
            </w:r>
            <w:r>
              <w:rPr>
                <w:kern w:val="2"/>
                <w:sz w:val="20"/>
                <w:szCs w:val="24"/>
              </w:rPr>
              <w:tab/>
              <w:t>+32 (0) 2 233 54 51</w:t>
            </w:r>
          </w:p>
          <w:p w14:paraId="13C586E3" w14:textId="77777777" w:rsidR="00293F89" w:rsidRDefault="00196949">
            <w:pPr>
              <w:spacing w:line="240" w:lineRule="exact"/>
              <w:textAlignment w:val="baseline"/>
            </w:pPr>
            <w:r>
              <w:rPr>
                <w:rFonts w:eastAsia="Times New Roman"/>
                <w:kern w:val="2"/>
                <w:sz w:val="20"/>
                <w:szCs w:val="24"/>
              </w:rPr>
              <w:t>M:</w:t>
            </w:r>
            <w:r>
              <w:rPr>
                <w:rFonts w:eastAsia="Times New Roman"/>
                <w:kern w:val="2"/>
                <w:sz w:val="20"/>
                <w:szCs w:val="24"/>
              </w:rPr>
              <w:tab/>
              <w:t>+32 (0) 473 135 858</w:t>
            </w:r>
          </w:p>
          <w:p w14:paraId="1BD45BE7" w14:textId="77777777" w:rsidR="00293F89" w:rsidRDefault="00196949">
            <w:pPr>
              <w:spacing w:line="240" w:lineRule="exact"/>
              <w:textAlignment w:val="baseline"/>
            </w:pPr>
            <w:r>
              <w:rPr>
                <w:rStyle w:val="czeinternetowe"/>
                <w:color w:val="00000A"/>
                <w:kern w:val="2"/>
                <w:sz w:val="20"/>
                <w:szCs w:val="24"/>
                <w:u w:val="none"/>
              </w:rPr>
              <w:t>E:</w:t>
            </w:r>
            <w:r>
              <w:rPr>
                <w:rStyle w:val="czeinternetowe"/>
                <w:color w:val="00000A"/>
                <w:kern w:val="2"/>
                <w:sz w:val="20"/>
                <w:szCs w:val="24"/>
                <w:u w:val="none"/>
              </w:rPr>
              <w:tab/>
              <w:t>k4i@knowledge4innovation.eu</w:t>
            </w:r>
          </w:p>
        </w:tc>
      </w:tr>
    </w:tbl>
    <w:p w14:paraId="09CF16C0" w14:textId="77777777" w:rsidR="00293F89" w:rsidRDefault="00293F89">
      <w:pPr>
        <w:spacing w:line="240" w:lineRule="exact"/>
        <w:jc w:val="both"/>
        <w:textAlignment w:val="baseline"/>
        <w:rPr>
          <w:rFonts w:eastAsia="Times New Roman" w:cs="Lucida Sans Unicode"/>
          <w:kern w:val="2"/>
          <w:sz w:val="20"/>
          <w:szCs w:val="24"/>
        </w:rPr>
      </w:pPr>
    </w:p>
    <w:p w14:paraId="68A88622" w14:textId="6B39093D" w:rsidR="00293F89" w:rsidRDefault="00293F89">
      <w:pPr>
        <w:spacing w:line="240" w:lineRule="exact"/>
        <w:jc w:val="both"/>
        <w:textAlignment w:val="baseline"/>
        <w:rPr>
          <w:rFonts w:eastAsia="Times New Roman" w:cs="Lucida Sans Unicode"/>
          <w:kern w:val="2"/>
          <w:sz w:val="20"/>
          <w:szCs w:val="24"/>
        </w:rPr>
      </w:pPr>
    </w:p>
    <w:p w14:paraId="242EC402" w14:textId="77777777" w:rsidR="00293F89" w:rsidRDefault="00196949">
      <w:pPr>
        <w:spacing w:line="480" w:lineRule="exact"/>
        <w:jc w:val="center"/>
        <w:textAlignment w:val="baseline"/>
      </w:pPr>
      <w:r>
        <w:rPr>
          <w:b/>
          <w:bCs/>
          <w:kern w:val="2"/>
          <w:sz w:val="40"/>
          <w:szCs w:val="40"/>
        </w:rPr>
        <w:t>EU TOP 50 MILLENNIAL START-UP COMPETITION</w:t>
      </w:r>
    </w:p>
    <w:p w14:paraId="31224BA8" w14:textId="77777777" w:rsidR="00293F89" w:rsidRDefault="00293F89">
      <w:pPr>
        <w:spacing w:line="240" w:lineRule="exact"/>
        <w:jc w:val="both"/>
        <w:textAlignment w:val="baseline"/>
        <w:rPr>
          <w:kern w:val="2"/>
          <w:sz w:val="20"/>
          <w:szCs w:val="24"/>
        </w:rPr>
      </w:pPr>
    </w:p>
    <w:p w14:paraId="0BBD3816" w14:textId="77777777" w:rsidR="00293F89" w:rsidRDefault="00293F89">
      <w:pPr>
        <w:spacing w:line="240" w:lineRule="exact"/>
        <w:jc w:val="both"/>
        <w:textAlignment w:val="baseline"/>
        <w:rPr>
          <w:rStyle w:val="czeinternetowe"/>
          <w:color w:val="00000A"/>
          <w:kern w:val="2"/>
          <w:sz w:val="20"/>
          <w:szCs w:val="24"/>
          <w:u w:val="none"/>
        </w:rPr>
      </w:pPr>
    </w:p>
    <w:p w14:paraId="751D657A" w14:textId="5B1E07AE" w:rsidR="00293F89" w:rsidRDefault="006306C1">
      <w:pPr>
        <w:spacing w:line="240" w:lineRule="exact"/>
        <w:jc w:val="both"/>
        <w:textAlignment w:val="baseline"/>
      </w:pPr>
      <w:hyperlink r:id="rId8" w:history="1">
        <w:r w:rsidR="00196949" w:rsidRPr="00E66556">
          <w:rPr>
            <w:rStyle w:val="Hyperlink"/>
            <w:kern w:val="2"/>
            <w:sz w:val="20"/>
            <w:szCs w:val="24"/>
          </w:rPr>
          <w:t>Knowledge4Innovation</w:t>
        </w:r>
      </w:hyperlink>
      <w:r w:rsidR="00196949">
        <w:rPr>
          <w:rStyle w:val="czeinternetowe"/>
          <w:color w:val="00000A"/>
          <w:kern w:val="2"/>
          <w:sz w:val="20"/>
          <w:szCs w:val="24"/>
          <w:u w:val="none"/>
        </w:rPr>
        <w:t xml:space="preserve"> — in co</w:t>
      </w:r>
      <w:bookmarkStart w:id="0" w:name="_GoBack"/>
      <w:bookmarkEnd w:id="0"/>
      <w:r w:rsidR="00196949">
        <w:rPr>
          <w:rStyle w:val="czeinternetowe"/>
          <w:color w:val="00000A"/>
          <w:kern w:val="2"/>
          <w:sz w:val="20"/>
          <w:szCs w:val="24"/>
          <w:u w:val="none"/>
        </w:rPr>
        <w:t xml:space="preserve">operation with </w:t>
      </w:r>
      <w:hyperlink r:id="rId9" w:history="1">
        <w:proofErr w:type="spellStart"/>
        <w:r w:rsidR="00196949" w:rsidRPr="00E66556">
          <w:rPr>
            <w:rStyle w:val="Hyperlink"/>
            <w:kern w:val="2"/>
            <w:sz w:val="20"/>
            <w:szCs w:val="24"/>
          </w:rPr>
          <w:t>IncubatorEurope</w:t>
        </w:r>
        <w:proofErr w:type="spellEnd"/>
      </w:hyperlink>
      <w:r w:rsidR="00196949">
        <w:rPr>
          <w:rStyle w:val="czeinternetowe"/>
          <w:color w:val="00000A"/>
          <w:kern w:val="2"/>
          <w:sz w:val="20"/>
          <w:szCs w:val="24"/>
          <w:u w:val="none"/>
        </w:rPr>
        <w:t xml:space="preserve"> and </w:t>
      </w:r>
      <w:hyperlink r:id="rId10" w:history="1">
        <w:proofErr w:type="spellStart"/>
        <w:r w:rsidR="00196949" w:rsidRPr="00E66556">
          <w:rPr>
            <w:rStyle w:val="Hyperlink"/>
            <w:kern w:val="2"/>
            <w:sz w:val="20"/>
            <w:szCs w:val="24"/>
          </w:rPr>
          <w:t>Glowfly</w:t>
        </w:r>
        <w:proofErr w:type="spellEnd"/>
      </w:hyperlink>
      <w:r w:rsidR="00196949">
        <w:rPr>
          <w:rStyle w:val="czeinternetowe"/>
          <w:color w:val="00000A"/>
          <w:kern w:val="2"/>
          <w:sz w:val="20"/>
          <w:szCs w:val="24"/>
          <w:u w:val="none"/>
        </w:rPr>
        <w:t xml:space="preserve"> — announced today that they will host the first annual EU Top 50 Millennial Start-up Competition on the 28th of November 2017 at The European Parliament Hemicycle in Brussels, Belgium. </w:t>
      </w:r>
    </w:p>
    <w:p w14:paraId="03CAF016" w14:textId="77777777" w:rsidR="00293F89" w:rsidRDefault="00293F89">
      <w:pPr>
        <w:spacing w:line="240" w:lineRule="exact"/>
        <w:jc w:val="both"/>
        <w:textAlignment w:val="baseline"/>
        <w:rPr>
          <w:rStyle w:val="czeinternetowe"/>
          <w:color w:val="00000A"/>
          <w:sz w:val="20"/>
          <w:u w:val="none"/>
        </w:rPr>
      </w:pPr>
    </w:p>
    <w:p w14:paraId="1B692BB9" w14:textId="77777777" w:rsidR="00293F89" w:rsidRDefault="00196949">
      <w:pPr>
        <w:spacing w:line="240" w:lineRule="exact"/>
        <w:jc w:val="both"/>
        <w:textAlignment w:val="baseline"/>
      </w:pPr>
      <w:r>
        <w:rPr>
          <w:kern w:val="2"/>
          <w:sz w:val="20"/>
          <w:szCs w:val="24"/>
        </w:rPr>
        <w:t xml:space="preserve">The EU Top 50 Millennial Start-up Competition will gather the next generation of innovators and entrepreneurs to present and showcase their ventures in areas such as security, education, transportation, deep technology, energy transition, space exploration, food and agriculture, health care &amp; life sciences, climate change and environment, materials and new production technology, bio-, </w:t>
      </w:r>
      <w:proofErr w:type="spellStart"/>
      <w:r>
        <w:rPr>
          <w:kern w:val="2"/>
          <w:sz w:val="20"/>
          <w:szCs w:val="24"/>
        </w:rPr>
        <w:t>nano</w:t>
      </w:r>
      <w:proofErr w:type="spellEnd"/>
      <w:r>
        <w:rPr>
          <w:kern w:val="2"/>
          <w:sz w:val="20"/>
          <w:szCs w:val="24"/>
        </w:rPr>
        <w:t xml:space="preserve">- and </w:t>
      </w:r>
      <w:proofErr w:type="spellStart"/>
      <w:r>
        <w:rPr>
          <w:kern w:val="2"/>
          <w:sz w:val="20"/>
          <w:szCs w:val="24"/>
        </w:rPr>
        <w:t>neurotech</w:t>
      </w:r>
      <w:proofErr w:type="spellEnd"/>
      <w:r>
        <w:rPr>
          <w:kern w:val="2"/>
          <w:sz w:val="20"/>
          <w:szCs w:val="24"/>
        </w:rPr>
        <w:t xml:space="preserve">, and digital technologies. </w:t>
      </w:r>
    </w:p>
    <w:p w14:paraId="2CBF26BC" w14:textId="77777777" w:rsidR="00293F89" w:rsidRDefault="00293F89">
      <w:pPr>
        <w:spacing w:line="240" w:lineRule="exact"/>
        <w:jc w:val="both"/>
        <w:textAlignment w:val="baseline"/>
        <w:rPr>
          <w:sz w:val="20"/>
        </w:rPr>
      </w:pPr>
    </w:p>
    <w:p w14:paraId="3C3DBB8F" w14:textId="161BCDA2" w:rsidR="00293F89" w:rsidRDefault="00196949">
      <w:pPr>
        <w:spacing w:line="240" w:lineRule="exact"/>
        <w:jc w:val="both"/>
        <w:textAlignment w:val="baseline"/>
      </w:pPr>
      <w:r>
        <w:rPr>
          <w:kern w:val="2"/>
          <w:sz w:val="20"/>
          <w:szCs w:val="24"/>
        </w:rPr>
        <w:t xml:space="preserve">“We’re on a mission to find Millennials who are </w:t>
      </w:r>
      <w:r w:rsidR="0055644A">
        <w:rPr>
          <w:rFonts w:eastAsia="Times New Roman"/>
        </w:rPr>
        <w:t xml:space="preserve">disrupting </w:t>
      </w:r>
      <w:r>
        <w:rPr>
          <w:kern w:val="2"/>
          <w:sz w:val="20"/>
          <w:szCs w:val="24"/>
        </w:rPr>
        <w:t xml:space="preserve">industries” says </w:t>
      </w:r>
      <w:proofErr w:type="spellStart"/>
      <w:r>
        <w:rPr>
          <w:kern w:val="2"/>
          <w:sz w:val="20"/>
          <w:szCs w:val="24"/>
        </w:rPr>
        <w:t>Dr</w:t>
      </w:r>
      <w:proofErr w:type="spellEnd"/>
      <w:r>
        <w:rPr>
          <w:kern w:val="2"/>
          <w:sz w:val="20"/>
          <w:szCs w:val="24"/>
        </w:rPr>
        <w:t xml:space="preserve"> Roland Strauss, Managing Director of </w:t>
      </w:r>
      <w:hyperlink r:id="rId11">
        <w:r>
          <w:rPr>
            <w:rStyle w:val="czeinternetowe"/>
            <w:color w:val="00000A"/>
            <w:kern w:val="2"/>
            <w:sz w:val="20"/>
            <w:szCs w:val="24"/>
            <w:u w:val="none"/>
          </w:rPr>
          <w:t>Knowledge4Innovation</w:t>
        </w:r>
      </w:hyperlink>
      <w:r>
        <w:rPr>
          <w:kern w:val="2"/>
          <w:sz w:val="20"/>
          <w:szCs w:val="24"/>
        </w:rPr>
        <w:t xml:space="preserve">. “We understand the importance of knowledge exchange and the need to empower the region’s most promising young founders, who are leveraging technology to build disruptive solutions that meet Europe’s most pressing challenges”. </w:t>
      </w:r>
    </w:p>
    <w:p w14:paraId="27513ECF" w14:textId="77777777" w:rsidR="00293F89" w:rsidRDefault="00293F89">
      <w:pPr>
        <w:spacing w:line="240" w:lineRule="exact"/>
        <w:jc w:val="both"/>
        <w:textAlignment w:val="baseline"/>
        <w:rPr>
          <w:kern w:val="2"/>
          <w:sz w:val="20"/>
          <w:szCs w:val="24"/>
        </w:rPr>
      </w:pPr>
    </w:p>
    <w:p w14:paraId="72E34737" w14:textId="77777777" w:rsidR="00293F89" w:rsidRDefault="00196949">
      <w:pPr>
        <w:spacing w:line="240" w:lineRule="exact"/>
        <w:jc w:val="both"/>
        <w:textAlignment w:val="baseline"/>
      </w:pPr>
      <w:bookmarkStart w:id="1" w:name="__DdeLink__198_3847403054"/>
      <w:r>
        <w:rPr>
          <w:kern w:val="2"/>
          <w:sz w:val="20"/>
          <w:szCs w:val="24"/>
        </w:rPr>
        <w:t>Europe’s top fifty start-ups will be revealed at The European Parliament, during The European Innovation Sum</w:t>
      </w:r>
      <w:r>
        <w:rPr>
          <w:kern w:val="2"/>
          <w:sz w:val="20"/>
          <w:szCs w:val="24"/>
        </w:rPr>
        <w:softHyphen/>
        <w:t>mit on the 28th of November 2017. The schedule starts with morning pitches by founders, given in the Hemi</w:t>
      </w:r>
      <w:r>
        <w:rPr>
          <w:kern w:val="2"/>
          <w:sz w:val="20"/>
          <w:szCs w:val="24"/>
        </w:rPr>
        <w:softHyphen/>
        <w:t>cycle of The European Parliament. In the afternoon, the finalists will showcase their business ventures to in</w:t>
      </w:r>
      <w:r>
        <w:rPr>
          <w:kern w:val="2"/>
          <w:sz w:val="20"/>
          <w:szCs w:val="24"/>
        </w:rPr>
        <w:softHyphen/>
        <w:t>vestors and corporates.</w:t>
      </w:r>
      <w:bookmarkEnd w:id="1"/>
      <w:r>
        <w:rPr>
          <w:kern w:val="2"/>
          <w:sz w:val="20"/>
          <w:szCs w:val="24"/>
        </w:rPr>
        <w:t xml:space="preserve"> Different workshops, i.e. on how the EU is supporting start-ups, as well as Networking Receptions will be held. </w:t>
      </w:r>
    </w:p>
    <w:p w14:paraId="142FF5C8" w14:textId="77777777" w:rsidR="00293F89" w:rsidRDefault="00293F89">
      <w:pPr>
        <w:spacing w:line="240" w:lineRule="exact"/>
        <w:jc w:val="both"/>
        <w:textAlignment w:val="baseline"/>
        <w:rPr>
          <w:kern w:val="2"/>
          <w:sz w:val="20"/>
          <w:szCs w:val="24"/>
        </w:rPr>
      </w:pPr>
    </w:p>
    <w:p w14:paraId="0EF4A33F" w14:textId="77777777" w:rsidR="00293F89" w:rsidRDefault="00196949">
      <w:pPr>
        <w:spacing w:line="240" w:lineRule="exact"/>
        <w:jc w:val="both"/>
        <w:textAlignment w:val="baseline"/>
      </w:pPr>
      <w:r>
        <w:rPr>
          <w:kern w:val="2"/>
          <w:sz w:val="20"/>
          <w:szCs w:val="24"/>
        </w:rPr>
        <w:t xml:space="preserve">Start-ups are invited to </w:t>
      </w:r>
      <w:hyperlink r:id="rId12">
        <w:r>
          <w:rPr>
            <w:rStyle w:val="czeinternetowe"/>
            <w:color w:val="00000A"/>
            <w:kern w:val="2"/>
            <w:sz w:val="20"/>
            <w:szCs w:val="24"/>
            <w:u w:val="none"/>
          </w:rPr>
          <w:t>apply</w:t>
        </w:r>
      </w:hyperlink>
      <w:r>
        <w:rPr>
          <w:kern w:val="2"/>
          <w:sz w:val="20"/>
          <w:szCs w:val="24"/>
        </w:rPr>
        <w:t xml:space="preserve"> until the 25</w:t>
      </w:r>
      <w:r>
        <w:rPr>
          <w:kern w:val="2"/>
          <w:sz w:val="20"/>
          <w:szCs w:val="24"/>
          <w:vertAlign w:val="superscript"/>
        </w:rPr>
        <w:t>th</w:t>
      </w:r>
      <w:r>
        <w:rPr>
          <w:kern w:val="2"/>
          <w:sz w:val="20"/>
          <w:szCs w:val="24"/>
        </w:rPr>
        <w:t xml:space="preserve"> of October 2017. </w:t>
      </w:r>
    </w:p>
    <w:p w14:paraId="5A275418" w14:textId="77777777" w:rsidR="00293F89" w:rsidRDefault="00293F89">
      <w:pPr>
        <w:spacing w:line="240" w:lineRule="exact"/>
        <w:jc w:val="both"/>
        <w:textAlignment w:val="baseline"/>
        <w:rPr>
          <w:kern w:val="2"/>
          <w:sz w:val="20"/>
          <w:szCs w:val="24"/>
        </w:rPr>
      </w:pPr>
    </w:p>
    <w:p w14:paraId="31D1FD01" w14:textId="28167B2D" w:rsidR="00293F89" w:rsidRDefault="00196949">
      <w:pPr>
        <w:spacing w:line="240" w:lineRule="exact"/>
        <w:jc w:val="both"/>
        <w:textAlignment w:val="baseline"/>
      </w:pPr>
      <w:r>
        <w:rPr>
          <w:rFonts w:cs="Times New Roman"/>
          <w:b/>
          <w:bCs/>
          <w:kern w:val="2"/>
          <w:sz w:val="20"/>
          <w:szCs w:val="24"/>
          <w:lang w:eastAsia="fr-BE"/>
        </w:rPr>
        <w:t>Keynote speakers:</w:t>
      </w:r>
      <w:r>
        <w:rPr>
          <w:rFonts w:cs="Times New Roman"/>
          <w:kern w:val="2"/>
          <w:sz w:val="20"/>
          <w:szCs w:val="24"/>
          <w:lang w:eastAsia="fr-BE"/>
        </w:rPr>
        <w:t xml:space="preserve"> Prof. Jerzy </w:t>
      </w:r>
      <w:proofErr w:type="spellStart"/>
      <w:r>
        <w:rPr>
          <w:rFonts w:cs="Times New Roman"/>
          <w:kern w:val="2"/>
          <w:sz w:val="20"/>
          <w:szCs w:val="24"/>
          <w:lang w:eastAsia="fr-BE"/>
        </w:rPr>
        <w:t>Buzek</w:t>
      </w:r>
      <w:proofErr w:type="spellEnd"/>
      <w:r>
        <w:rPr>
          <w:rFonts w:cs="Times New Roman"/>
          <w:kern w:val="2"/>
          <w:sz w:val="20"/>
          <w:szCs w:val="24"/>
          <w:lang w:eastAsia="fr-BE"/>
        </w:rPr>
        <w:t xml:space="preserve"> — ITRE Committee Chairman, former President of the European Parlia</w:t>
      </w:r>
      <w:r>
        <w:rPr>
          <w:rFonts w:cs="Times New Roman"/>
          <w:kern w:val="2"/>
          <w:sz w:val="20"/>
          <w:szCs w:val="24"/>
          <w:lang w:eastAsia="fr-BE"/>
        </w:rPr>
        <w:softHyphen/>
        <w:t xml:space="preserve">ment, and former Prime Minister of Poland; Prof. Bertrand Piccard — medical doctor and explorer, inspirational speaker; Victor </w:t>
      </w:r>
      <w:proofErr w:type="spellStart"/>
      <w:r>
        <w:rPr>
          <w:rFonts w:cs="Times New Roman"/>
          <w:kern w:val="2"/>
          <w:sz w:val="20"/>
          <w:szCs w:val="24"/>
          <w:lang w:eastAsia="fr-BE"/>
        </w:rPr>
        <w:t>Negrescu</w:t>
      </w:r>
      <w:proofErr w:type="spellEnd"/>
      <w:r>
        <w:rPr>
          <w:rFonts w:cs="Times New Roman"/>
          <w:kern w:val="2"/>
          <w:sz w:val="20"/>
          <w:szCs w:val="24"/>
          <w:lang w:eastAsia="fr-BE"/>
        </w:rPr>
        <w:t xml:space="preserve"> — </w:t>
      </w:r>
      <w:r w:rsidRPr="00196949">
        <w:rPr>
          <w:rFonts w:cs="Times New Roman"/>
          <w:kern w:val="2"/>
          <w:sz w:val="20"/>
          <w:szCs w:val="24"/>
          <w:lang w:eastAsia="fr-BE"/>
        </w:rPr>
        <w:t>Minister Delegate for European Affairs</w:t>
      </w:r>
      <w:r w:rsidR="0055644A">
        <w:rPr>
          <w:rFonts w:cs="Times New Roman"/>
          <w:kern w:val="2"/>
          <w:sz w:val="20"/>
          <w:szCs w:val="24"/>
          <w:lang w:eastAsia="fr-BE"/>
        </w:rPr>
        <w:t>, Ro</w:t>
      </w:r>
      <w:r>
        <w:rPr>
          <w:rFonts w:cs="Times New Roman"/>
          <w:kern w:val="2"/>
          <w:sz w:val="20"/>
          <w:szCs w:val="24"/>
          <w:lang w:eastAsia="fr-BE"/>
        </w:rPr>
        <w:t xml:space="preserve">mania, former Member of the European Parliament and digital entrepreneur. </w:t>
      </w:r>
    </w:p>
    <w:p w14:paraId="5FE3D27F" w14:textId="77777777" w:rsidR="00293F89" w:rsidRDefault="00293F89">
      <w:pPr>
        <w:spacing w:line="240" w:lineRule="exact"/>
        <w:jc w:val="both"/>
        <w:textAlignment w:val="baseline"/>
        <w:rPr>
          <w:rFonts w:cs="Times New Roman"/>
          <w:kern w:val="2"/>
          <w:sz w:val="20"/>
          <w:szCs w:val="24"/>
          <w:lang w:eastAsia="fr-BE"/>
        </w:rPr>
      </w:pPr>
    </w:p>
    <w:p w14:paraId="420F48C0" w14:textId="77777777" w:rsidR="00293F89" w:rsidRDefault="00196949">
      <w:pPr>
        <w:spacing w:line="240" w:lineRule="exact"/>
        <w:jc w:val="both"/>
        <w:textAlignment w:val="baseline"/>
      </w:pPr>
      <w:r>
        <w:rPr>
          <w:rFonts w:cs="Times New Roman"/>
          <w:kern w:val="2"/>
          <w:sz w:val="20"/>
          <w:szCs w:val="24"/>
          <w:lang w:eastAsia="fr-BE"/>
        </w:rPr>
        <w:t xml:space="preserve">The competition will be covered via social media, providing everyone with the possibility of participation. </w:t>
      </w:r>
    </w:p>
    <w:p w14:paraId="5F66B5D4" w14:textId="5F730CD5" w:rsidR="00293F89" w:rsidRDefault="00196949">
      <w:pPr>
        <w:spacing w:line="240" w:lineRule="exact"/>
        <w:jc w:val="both"/>
        <w:textAlignment w:val="baseline"/>
      </w:pPr>
      <w:r>
        <w:rPr>
          <w:rFonts w:cs="Times New Roman"/>
          <w:kern w:val="2"/>
          <w:sz w:val="20"/>
          <w:szCs w:val="24"/>
          <w:lang w:eastAsia="fr-BE"/>
        </w:rPr>
        <w:t>Follow us on Twitter (</w:t>
      </w:r>
      <w:r>
        <w:t>@k4innovation</w:t>
      </w:r>
      <w:r>
        <w:rPr>
          <w:rFonts w:cs="Times New Roman"/>
          <w:kern w:val="2"/>
          <w:sz w:val="20"/>
          <w:szCs w:val="24"/>
        </w:rPr>
        <w:t xml:space="preserve">) and join the conversation by using the hashtag </w:t>
      </w:r>
      <w:r w:rsidR="0055644A">
        <w:rPr>
          <w:rFonts w:cs="Times New Roman"/>
          <w:b/>
          <w:bCs/>
          <w:kern w:val="2"/>
          <w:sz w:val="20"/>
          <w:szCs w:val="24"/>
        </w:rPr>
        <w:t>#EUTop50</w:t>
      </w:r>
    </w:p>
    <w:p w14:paraId="025A7C2E" w14:textId="77777777" w:rsidR="00293F89" w:rsidRDefault="00293F89">
      <w:pPr>
        <w:spacing w:line="240" w:lineRule="exact"/>
        <w:jc w:val="both"/>
        <w:textAlignment w:val="baseline"/>
        <w:rPr>
          <w:rFonts w:cs="Times New Roman"/>
          <w:kern w:val="2"/>
          <w:sz w:val="20"/>
          <w:szCs w:val="24"/>
          <w:lang w:eastAsia="fr-BE"/>
        </w:rPr>
      </w:pPr>
    </w:p>
    <w:p w14:paraId="645AB558" w14:textId="77777777" w:rsidR="00293F89" w:rsidRDefault="00196949">
      <w:pPr>
        <w:spacing w:line="240" w:lineRule="exact"/>
        <w:jc w:val="both"/>
        <w:textAlignment w:val="baseline"/>
      </w:pPr>
      <w:r>
        <w:rPr>
          <w:rFonts w:cs="Times New Roman"/>
          <w:kern w:val="2"/>
          <w:sz w:val="20"/>
          <w:szCs w:val="24"/>
          <w:lang w:eastAsia="fr-BE"/>
        </w:rPr>
        <w:t xml:space="preserve">For more information, please visit: </w:t>
      </w:r>
      <w:r>
        <w:rPr>
          <w:rStyle w:val="czeinternetowe"/>
          <w:rFonts w:cs="Times New Roman"/>
          <w:b/>
          <w:bCs/>
          <w:color w:val="00000A"/>
          <w:kern w:val="2"/>
          <w:sz w:val="20"/>
          <w:szCs w:val="24"/>
          <w:u w:val="none"/>
          <w:lang w:eastAsia="fr-BE"/>
        </w:rPr>
        <w:t>www.eutop50.eu</w:t>
      </w:r>
    </w:p>
    <w:p w14:paraId="06EBD980" w14:textId="77777777" w:rsidR="00293F89" w:rsidRDefault="00293F89">
      <w:pPr>
        <w:spacing w:line="240" w:lineRule="exact"/>
        <w:jc w:val="both"/>
        <w:textAlignment w:val="baseline"/>
        <w:rPr>
          <w:rFonts w:cs="Times New Roman"/>
          <w:kern w:val="2"/>
          <w:sz w:val="20"/>
          <w:szCs w:val="24"/>
          <w:lang w:eastAsia="fr-BE"/>
        </w:rPr>
      </w:pPr>
    </w:p>
    <w:p w14:paraId="2103B687" w14:textId="77777777" w:rsidR="00293F89" w:rsidRDefault="00196949">
      <w:pPr>
        <w:spacing w:line="240" w:lineRule="exact"/>
        <w:jc w:val="center"/>
        <w:textAlignment w:val="baseline"/>
      </w:pPr>
      <w:r>
        <w:rPr>
          <w:rFonts w:cs="Times New Roman"/>
          <w:kern w:val="2"/>
          <w:sz w:val="20"/>
          <w:szCs w:val="24"/>
          <w:lang w:eastAsia="fr-BE"/>
        </w:rPr>
        <w:t>###</w:t>
      </w:r>
    </w:p>
    <w:sectPr w:rsidR="00293F8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7CAA" w14:textId="77777777" w:rsidR="006306C1" w:rsidRDefault="006306C1" w:rsidP="0055644A">
      <w:r>
        <w:separator/>
      </w:r>
    </w:p>
  </w:endnote>
  <w:endnote w:type="continuationSeparator" w:id="0">
    <w:p w14:paraId="3D9FF578" w14:textId="77777777" w:rsidR="006306C1" w:rsidRDefault="006306C1" w:rsidP="0055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93A8" w14:textId="77777777" w:rsidR="006306C1" w:rsidRDefault="006306C1" w:rsidP="0055644A">
      <w:r>
        <w:separator/>
      </w:r>
    </w:p>
  </w:footnote>
  <w:footnote w:type="continuationSeparator" w:id="0">
    <w:p w14:paraId="038DD4B6" w14:textId="77777777" w:rsidR="006306C1" w:rsidRDefault="006306C1" w:rsidP="00556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89"/>
    <w:rsid w:val="00154ADD"/>
    <w:rsid w:val="00196949"/>
    <w:rsid w:val="00293F89"/>
    <w:rsid w:val="0055644A"/>
    <w:rsid w:val="006306C1"/>
    <w:rsid w:val="00BB7908"/>
    <w:rsid w:val="00E6655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basedOn w:val="DefaultParagraphFont"/>
    <w:rPr>
      <w:color w:val="0000FF"/>
      <w:u w:val="single"/>
    </w:rPr>
  </w:style>
  <w:style w:type="character" w:customStyle="1" w:styleId="UnresolvedMention1">
    <w:name w:val="Unresolved Mention1"/>
    <w:basedOn w:val="DefaultParagraphFont"/>
    <w:qFormat/>
    <w:rPr>
      <w:color w:val="808080"/>
      <w:highlight w:val="white"/>
    </w:rPr>
  </w:style>
  <w:style w:type="character" w:styleId="FollowedHyperlink">
    <w:name w:val="FollowedHyperlink"/>
    <w:basedOn w:val="DefaultParagraphFont"/>
    <w:qFormat/>
    <w:rPr>
      <w:color w:val="954F72"/>
      <w:u w:val="single"/>
    </w:rPr>
  </w:style>
  <w:style w:type="paragraph" w:customStyle="1" w:styleId="Nagwek">
    <w:name w:val="Nagłówek"/>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customStyle="1" w:styleId="Zawartotabeli">
    <w:name w:val="Zawartość tabeli"/>
    <w:basedOn w:val="Normal"/>
    <w:qFormat/>
  </w:style>
  <w:style w:type="paragraph" w:customStyle="1" w:styleId="Nagwektabeli">
    <w:name w:val="Nagłówek tabeli"/>
    <w:basedOn w:val="Zawartotabeli"/>
    <w:qFormat/>
  </w:style>
  <w:style w:type="paragraph" w:styleId="Header">
    <w:name w:val="header"/>
    <w:basedOn w:val="Normal"/>
    <w:link w:val="HeaderChar"/>
    <w:uiPriority w:val="99"/>
    <w:unhideWhenUsed/>
    <w:rsid w:val="0055644A"/>
    <w:pPr>
      <w:tabs>
        <w:tab w:val="center" w:pos="4680"/>
        <w:tab w:val="right" w:pos="9360"/>
      </w:tabs>
    </w:pPr>
  </w:style>
  <w:style w:type="character" w:customStyle="1" w:styleId="HeaderChar">
    <w:name w:val="Header Char"/>
    <w:basedOn w:val="DefaultParagraphFont"/>
    <w:link w:val="Header"/>
    <w:uiPriority w:val="99"/>
    <w:rsid w:val="0055644A"/>
    <w:rPr>
      <w:rFonts w:cs="Calibri"/>
      <w:color w:val="00000A"/>
      <w:sz w:val="22"/>
    </w:rPr>
  </w:style>
  <w:style w:type="paragraph" w:styleId="Footer">
    <w:name w:val="footer"/>
    <w:basedOn w:val="Normal"/>
    <w:link w:val="FooterChar"/>
    <w:uiPriority w:val="99"/>
    <w:unhideWhenUsed/>
    <w:rsid w:val="0055644A"/>
    <w:pPr>
      <w:tabs>
        <w:tab w:val="center" w:pos="4680"/>
        <w:tab w:val="right" w:pos="9360"/>
      </w:tabs>
    </w:pPr>
  </w:style>
  <w:style w:type="character" w:customStyle="1" w:styleId="FooterChar">
    <w:name w:val="Footer Char"/>
    <w:basedOn w:val="DefaultParagraphFont"/>
    <w:link w:val="Footer"/>
    <w:uiPriority w:val="99"/>
    <w:rsid w:val="0055644A"/>
    <w:rPr>
      <w:rFonts w:cs="Calibri"/>
      <w:color w:val="00000A"/>
      <w:sz w:val="22"/>
    </w:rPr>
  </w:style>
  <w:style w:type="character" w:styleId="Hyperlink">
    <w:name w:val="Hyperlink"/>
    <w:basedOn w:val="DefaultParagraphFont"/>
    <w:uiPriority w:val="99"/>
    <w:unhideWhenUsed/>
    <w:rsid w:val="00E66556"/>
    <w:rPr>
      <w:color w:val="0563C1" w:themeColor="hyperlink"/>
      <w:u w:val="single"/>
    </w:rPr>
  </w:style>
  <w:style w:type="character" w:customStyle="1" w:styleId="UnresolvedMention">
    <w:name w:val="Unresolved Mention"/>
    <w:basedOn w:val="DefaultParagraphFont"/>
    <w:uiPriority w:val="99"/>
    <w:rsid w:val="00E665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basedOn w:val="DefaultParagraphFont"/>
    <w:rPr>
      <w:color w:val="0000FF"/>
      <w:u w:val="single"/>
    </w:rPr>
  </w:style>
  <w:style w:type="character" w:customStyle="1" w:styleId="UnresolvedMention1">
    <w:name w:val="Unresolved Mention1"/>
    <w:basedOn w:val="DefaultParagraphFont"/>
    <w:qFormat/>
    <w:rPr>
      <w:color w:val="808080"/>
      <w:highlight w:val="white"/>
    </w:rPr>
  </w:style>
  <w:style w:type="character" w:styleId="FollowedHyperlink">
    <w:name w:val="FollowedHyperlink"/>
    <w:basedOn w:val="DefaultParagraphFont"/>
    <w:qFormat/>
    <w:rPr>
      <w:color w:val="954F72"/>
      <w:u w:val="single"/>
    </w:rPr>
  </w:style>
  <w:style w:type="paragraph" w:customStyle="1" w:styleId="Nagwek">
    <w:name w:val="Nagłówek"/>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customStyle="1" w:styleId="Zawartotabeli">
    <w:name w:val="Zawartość tabeli"/>
    <w:basedOn w:val="Normal"/>
    <w:qFormat/>
  </w:style>
  <w:style w:type="paragraph" w:customStyle="1" w:styleId="Nagwektabeli">
    <w:name w:val="Nagłówek tabeli"/>
    <w:basedOn w:val="Zawartotabeli"/>
    <w:qFormat/>
  </w:style>
  <w:style w:type="paragraph" w:styleId="Header">
    <w:name w:val="header"/>
    <w:basedOn w:val="Normal"/>
    <w:link w:val="HeaderChar"/>
    <w:uiPriority w:val="99"/>
    <w:unhideWhenUsed/>
    <w:rsid w:val="0055644A"/>
    <w:pPr>
      <w:tabs>
        <w:tab w:val="center" w:pos="4680"/>
        <w:tab w:val="right" w:pos="9360"/>
      </w:tabs>
    </w:pPr>
  </w:style>
  <w:style w:type="character" w:customStyle="1" w:styleId="HeaderChar">
    <w:name w:val="Header Char"/>
    <w:basedOn w:val="DefaultParagraphFont"/>
    <w:link w:val="Header"/>
    <w:uiPriority w:val="99"/>
    <w:rsid w:val="0055644A"/>
    <w:rPr>
      <w:rFonts w:cs="Calibri"/>
      <w:color w:val="00000A"/>
      <w:sz w:val="22"/>
    </w:rPr>
  </w:style>
  <w:style w:type="paragraph" w:styleId="Footer">
    <w:name w:val="footer"/>
    <w:basedOn w:val="Normal"/>
    <w:link w:val="FooterChar"/>
    <w:uiPriority w:val="99"/>
    <w:unhideWhenUsed/>
    <w:rsid w:val="0055644A"/>
    <w:pPr>
      <w:tabs>
        <w:tab w:val="center" w:pos="4680"/>
        <w:tab w:val="right" w:pos="9360"/>
      </w:tabs>
    </w:pPr>
  </w:style>
  <w:style w:type="character" w:customStyle="1" w:styleId="FooterChar">
    <w:name w:val="Footer Char"/>
    <w:basedOn w:val="DefaultParagraphFont"/>
    <w:link w:val="Footer"/>
    <w:uiPriority w:val="99"/>
    <w:rsid w:val="0055644A"/>
    <w:rPr>
      <w:rFonts w:cs="Calibri"/>
      <w:color w:val="00000A"/>
      <w:sz w:val="22"/>
    </w:rPr>
  </w:style>
  <w:style w:type="character" w:styleId="Hyperlink">
    <w:name w:val="Hyperlink"/>
    <w:basedOn w:val="DefaultParagraphFont"/>
    <w:uiPriority w:val="99"/>
    <w:unhideWhenUsed/>
    <w:rsid w:val="00E66556"/>
    <w:rPr>
      <w:color w:val="0563C1" w:themeColor="hyperlink"/>
      <w:u w:val="single"/>
    </w:rPr>
  </w:style>
  <w:style w:type="character" w:customStyle="1" w:styleId="UnresolvedMention">
    <w:name w:val="Unresolved Mention"/>
    <w:basedOn w:val="DefaultParagraphFont"/>
    <w:uiPriority w:val="99"/>
    <w:rsid w:val="00E665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nowledge4innovatio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6s.com/europe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nowledge4innovation.eu/" TargetMode="External"/><Relationship Id="rId5" Type="http://schemas.openxmlformats.org/officeDocument/2006/relationships/footnotes" Target="footnotes.xml"/><Relationship Id="rId10" Type="http://schemas.openxmlformats.org/officeDocument/2006/relationships/hyperlink" Target="http://www.glowfly.eu/" TargetMode="External"/><Relationship Id="rId4" Type="http://schemas.openxmlformats.org/officeDocument/2006/relationships/webSettings" Target="webSettings.xml"/><Relationship Id="rId9" Type="http://schemas.openxmlformats.org/officeDocument/2006/relationships/hyperlink" Target="http://www.incubatoreurop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Anni Laihanen</cp:lastModifiedBy>
  <cp:revision>2</cp:revision>
  <dcterms:created xsi:type="dcterms:W3CDTF">2017-10-13T15:01:00Z</dcterms:created>
  <dcterms:modified xsi:type="dcterms:W3CDTF">2017-10-13T15:01:00Z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